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Windows IP-configuratie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Hostnaam  . . . . . . . . . . . . : Comp4You-PC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Primair DNS-achtervoegsel . . . . 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Knooppunttype . . . . . . . . . . : hybride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IP-routering ingeschakeld . . . . : nee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WINS-proxy ingeschakeld . . . . . : nee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Ethernet-adapter LAN-verbinding: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Verbindingsspec. DNS-achtervoegsel: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Beschrijving. . . . . . . . . . . : Realtek PCIe FE Family Controller #2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Fysiek adres. . . . . . . . . . . : 00-26-18-B5-A0-71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 ingeschakeld . . . . . . . . : ja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Autom. configuratie ingeschakeld  : ja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Link-local IPv6-adres . . . . . . : fe80::5441:1b65:b0d6:4d25%13(voorkeur)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Automatisch geconf.IPv4-adres . . : 169.254.77.37(voorkeur)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Subnetmasker. . . . . . . . . . . : 255.255.0.0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Standaardgateway. . . . . . . . . 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DHCPv6 IAID . . . . . . . . . . . : 234890776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DHCPv6-client DUID. . . . . . . . : 00-01-00-01-12-4A-4C-43-00-26-18-B5-A0-71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DNS-servers . . . . . . . . . . . : fec0:0:0:ffff::1%1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                                    fec0:0:0:ffff::2%1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                                    fec0:0:0:ffff::3%1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NetBIOS via TCPIP . . . . . . . . : ingeschakeld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Ethernet-adapter LAN-verbinding 2: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Verbindingsspec. DNS-achtervoegsel: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Beschrijving. . . . . . . . . . . : Hamachi Network Interface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Fysiek adres. . . . . . . . . . . : 7A-79-19-CA-A6-28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 ingeschakeld . . . . . . . . : ja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Autom. configuratie ingeschakeld  : ja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IPv6-adres. . . . . . . . . . . . : 2620:9b::19ca:a628(voorkeur)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Link-local IPv6-adres . . . . . . : fe80::9d35:2af0:49a8:a97f%12(voorkeur)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IPv4-adres. . . . . . . . . . . . : 25.202.166.40(voorkeur)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Subnetmasker. . . . . . . . . . . : 255.0.0.0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Lease verkregen . . . . . . . . . : maandag 30 september 2013 10:09:54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Lease verlopen. . . . . . . . . . : dinsdag 30 september 2014 11:27:53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Standaardgateway. . . . . . . . . : 2620:9b::1900:1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                                    25.0.0.1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DHCP-server . . . . . . . . . . . : 25.0.0.1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DHCPv6 IAID . . . . . . . . . . . : 326793637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DHCPv6-client DUID. . . . . . . . : 00-01-00-01-12-4A-4C-43-00-26-18-B5-A0-71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DNS-servers . . . . . . . . . . . : fec0:0:0:ffff::1%1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                                    fec0:0:0:ffff::2%1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                                    fec0:0:0:ffff::3%1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NetBIOS via TCPIP . . . . . . . . : ingeschakeld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Tunnel-adapter LAN-verbinding* 6: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Mediumstatus. . . . . . . . . . . : medium ontkoppeld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Verbindingsspec. DNS-achtervoegsel: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Beschrijving. . . . . . . . . . . : isatap.{391A2AFB-51A3-482A-98BC-507C53F2C7F9}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Fysiek adres. . . . . . . . . . . : 00-00-00-00-00-00-00-E0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 ingeschakeld . . . . . . . . : nee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Autom. configuratie ingeschakeld  : ja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Tunnel-adapter LAN-verbinding* 7: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Mediumstatus. . . . . . . . . . . : medium ontkoppeld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Verbindingsspec. DNS-achtervoegsel: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Beschrijving. . . . . . . . . . . : Teredo Tunneling Pseudo-Interface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Fysiek adres. . . . . . . . . . . : 02-00-54-55-4E-01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 ingeschakeld . . . . . . . . : nee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Autom. configuratie ingeschakeld  : ja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Tunnel-adapter LAN-verbinding* 11: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Mediumstatus. . . . . . . . . . . : medium ontkoppeld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Verbindingsspec. DNS-achtervoegsel: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Beschrijving. . . . . . . . . . . : isatap.{556AC94A-649C-447C-840C-D2B2C43CA573}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Fysiek adres. . . . . . . . . . . : 00-00-00-00-00-00-00-E0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 ingeschakeld . . . . . . . . : nee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Autom. configuratie ingeschakeld  : ja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>Tunnel-adapter LAN-verbinding* 12:</w:t>
      </w:r>
    </w:p>
    <w:p w:rsidR="0008378F" w:rsidRDefault="0008378F">
      <w:pPr>
        <w:rPr>
          <w:lang w:val="en-US"/>
        </w:rPr>
      </w:pP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Mediumstatus. . . . . . . . . . . : medium ontkoppeld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Verbindingsspec. DNS-achtervoegsel: 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Beschrijving. . . . . . . . . . . : 6TO4 Adapter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Fysiek adres. . . . . . . . . . . : 00-00-00-00-00-00-00-E0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DHCP ingeschakeld . . . . . . . . : nee</w:t>
      </w:r>
    </w:p>
    <w:p w:rsidR="0008378F" w:rsidRDefault="0008378F">
      <w:pPr>
        <w:rPr>
          <w:lang w:val="en-US"/>
        </w:rPr>
      </w:pPr>
      <w:r>
        <w:rPr>
          <w:lang w:val="en-US"/>
        </w:rPr>
        <w:t xml:space="preserve">   Autom. configuratie ingeschakeld  : ja</w:t>
      </w:r>
    </w:p>
    <w:sectPr w:rsidR="0008378F" w:rsidSect="0008378F">
      <w:headerReference w:type="default" r:id="rId6"/>
      <w:footerReference w:type="default" r:id="rId7"/>
      <w:pgSz w:w="11899" w:h="16837"/>
      <w:pgMar w:top="1440" w:right="1797" w:bottom="1440" w:left="1797" w:header="720" w:footer="864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78F" w:rsidRDefault="0008378F" w:rsidP="0008378F">
      <w:r>
        <w:separator/>
      </w:r>
    </w:p>
  </w:endnote>
  <w:endnote w:type="continuationSeparator" w:id="0">
    <w:p w:rsidR="0008378F" w:rsidRDefault="0008378F" w:rsidP="00083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8F" w:rsidRDefault="0008378F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78F" w:rsidRDefault="0008378F" w:rsidP="0008378F">
      <w:r>
        <w:separator/>
      </w:r>
    </w:p>
  </w:footnote>
  <w:footnote w:type="continuationSeparator" w:id="0">
    <w:p w:rsidR="0008378F" w:rsidRDefault="0008378F" w:rsidP="00083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8F" w:rsidRDefault="0008378F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08378F"/>
    <w:rsid w:val="0008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