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bCs/>
          <w:lang w:val="nl-NL"/>
        </w:rPr>
        <w:id w:val="-1198381792"/>
        <w:docPartObj>
          <w:docPartGallery w:val="Table of Contents"/>
          <w:docPartUnique/>
        </w:docPartObj>
      </w:sdtPr>
      <w:sdtEndPr>
        <w:rPr>
          <w:b w:val="0"/>
          <w:bCs w:val="0"/>
        </w:rPr>
      </w:sdtEndPr>
      <w:sdtContent>
        <w:p w:rsidR="00DB1B4E" w:rsidRDefault="00DB1B4E" w:rsidP="005A6D69">
          <w:r>
            <w:rPr>
              <w:lang w:val="nl-NL"/>
            </w:rPr>
            <w:t>Inhoud</w:t>
          </w:r>
        </w:p>
        <w:p w:rsidR="001E6387" w:rsidRDefault="00DB1B4E">
          <w:pPr>
            <w:pStyle w:val="Inhopg1"/>
            <w:tabs>
              <w:tab w:val="right" w:leader="dot" w:pos="9062"/>
            </w:tabs>
            <w:rPr>
              <w:noProof/>
              <w:lang w:eastAsia="nl-BE"/>
            </w:rPr>
          </w:pPr>
          <w:r>
            <w:fldChar w:fldCharType="begin"/>
          </w:r>
          <w:r>
            <w:instrText xml:space="preserve"> TOC \o "1-3" \h \z \u </w:instrText>
          </w:r>
          <w:r>
            <w:fldChar w:fldCharType="separate"/>
          </w:r>
          <w:hyperlink w:anchor="_Toc382297993" w:history="1">
            <w:r w:rsidR="001E6387" w:rsidRPr="00781033">
              <w:rPr>
                <w:rStyle w:val="Hyperlink"/>
                <w:noProof/>
              </w:rPr>
              <w:t>Situering en toelichting van het sociaal cultureel werk in Vlaanderen</w:t>
            </w:r>
            <w:r w:rsidR="001E6387">
              <w:rPr>
                <w:noProof/>
                <w:webHidden/>
              </w:rPr>
              <w:tab/>
            </w:r>
            <w:r w:rsidR="001E6387">
              <w:rPr>
                <w:noProof/>
                <w:webHidden/>
              </w:rPr>
              <w:fldChar w:fldCharType="begin"/>
            </w:r>
            <w:r w:rsidR="001E6387">
              <w:rPr>
                <w:noProof/>
                <w:webHidden/>
              </w:rPr>
              <w:instrText xml:space="preserve"> PAGEREF _Toc382297993 \h </w:instrText>
            </w:r>
            <w:r w:rsidR="001E6387">
              <w:rPr>
                <w:noProof/>
                <w:webHidden/>
              </w:rPr>
            </w:r>
            <w:r w:rsidR="001E6387">
              <w:rPr>
                <w:noProof/>
                <w:webHidden/>
              </w:rPr>
              <w:fldChar w:fldCharType="separate"/>
            </w:r>
            <w:r w:rsidR="001E6387">
              <w:rPr>
                <w:noProof/>
                <w:webHidden/>
              </w:rPr>
              <w:t>2</w:t>
            </w:r>
            <w:r w:rsidR="001E6387">
              <w:rPr>
                <w:noProof/>
                <w:webHidden/>
              </w:rPr>
              <w:fldChar w:fldCharType="end"/>
            </w:r>
          </w:hyperlink>
        </w:p>
        <w:p w:rsidR="001E6387" w:rsidRDefault="00331312">
          <w:pPr>
            <w:pStyle w:val="Inhopg2"/>
            <w:tabs>
              <w:tab w:val="right" w:leader="dot" w:pos="9062"/>
            </w:tabs>
            <w:rPr>
              <w:noProof/>
              <w:lang w:eastAsia="nl-BE"/>
            </w:rPr>
          </w:pPr>
          <w:hyperlink w:anchor="_Toc382297994" w:history="1">
            <w:r w:rsidR="001E6387" w:rsidRPr="00781033">
              <w:rPr>
                <w:rStyle w:val="Hyperlink"/>
                <w:noProof/>
              </w:rPr>
              <w:t>Sociaal-cultureel werk in Vlaanderen</w:t>
            </w:r>
            <w:r w:rsidR="001E6387">
              <w:rPr>
                <w:noProof/>
                <w:webHidden/>
              </w:rPr>
              <w:tab/>
            </w:r>
            <w:r w:rsidR="001E6387">
              <w:rPr>
                <w:noProof/>
                <w:webHidden/>
              </w:rPr>
              <w:fldChar w:fldCharType="begin"/>
            </w:r>
            <w:r w:rsidR="001E6387">
              <w:rPr>
                <w:noProof/>
                <w:webHidden/>
              </w:rPr>
              <w:instrText xml:space="preserve"> PAGEREF _Toc382297994 \h </w:instrText>
            </w:r>
            <w:r w:rsidR="001E6387">
              <w:rPr>
                <w:noProof/>
                <w:webHidden/>
              </w:rPr>
            </w:r>
            <w:r w:rsidR="001E6387">
              <w:rPr>
                <w:noProof/>
                <w:webHidden/>
              </w:rPr>
              <w:fldChar w:fldCharType="separate"/>
            </w:r>
            <w:r w:rsidR="001E6387">
              <w:rPr>
                <w:noProof/>
                <w:webHidden/>
              </w:rPr>
              <w:t>2</w:t>
            </w:r>
            <w:r w:rsidR="001E6387">
              <w:rPr>
                <w:noProof/>
                <w:webHidden/>
              </w:rPr>
              <w:fldChar w:fldCharType="end"/>
            </w:r>
          </w:hyperlink>
        </w:p>
        <w:p w:rsidR="001E6387" w:rsidRDefault="00331312">
          <w:pPr>
            <w:pStyle w:val="Inhopg3"/>
            <w:tabs>
              <w:tab w:val="left" w:pos="1100"/>
              <w:tab w:val="right" w:leader="dot" w:pos="9062"/>
            </w:tabs>
            <w:rPr>
              <w:noProof/>
              <w:lang w:eastAsia="nl-BE"/>
            </w:rPr>
          </w:pPr>
          <w:hyperlink w:anchor="_Toc382297995" w:history="1">
            <w:r w:rsidR="001E6387" w:rsidRPr="00781033">
              <w:rPr>
                <w:rStyle w:val="Hyperlink"/>
                <w:noProof/>
              </w:rPr>
              <w:t>1.1</w:t>
            </w:r>
            <w:r w:rsidR="001E6387">
              <w:rPr>
                <w:noProof/>
                <w:lang w:eastAsia="nl-BE"/>
              </w:rPr>
              <w:tab/>
            </w:r>
            <w:r w:rsidR="001E6387" w:rsidRPr="00781033">
              <w:rPr>
                <w:rStyle w:val="Hyperlink"/>
                <w:noProof/>
              </w:rPr>
              <w:t>Ontwikkelingsgeschiedenis van het sociaal-cultureel werk in Vlaanderen (LAROCK, COCKX, GEHRE, VAN DEN EECKHAUT, VANWING, &amp; VERSCHELDEN, 2005)</w:t>
            </w:r>
            <w:r w:rsidR="001E6387">
              <w:rPr>
                <w:noProof/>
                <w:webHidden/>
              </w:rPr>
              <w:tab/>
            </w:r>
            <w:r w:rsidR="001E6387">
              <w:rPr>
                <w:noProof/>
                <w:webHidden/>
              </w:rPr>
              <w:fldChar w:fldCharType="begin"/>
            </w:r>
            <w:r w:rsidR="001E6387">
              <w:rPr>
                <w:noProof/>
                <w:webHidden/>
              </w:rPr>
              <w:instrText xml:space="preserve"> PAGEREF _Toc382297995 \h </w:instrText>
            </w:r>
            <w:r w:rsidR="001E6387">
              <w:rPr>
                <w:noProof/>
                <w:webHidden/>
              </w:rPr>
            </w:r>
            <w:r w:rsidR="001E6387">
              <w:rPr>
                <w:noProof/>
                <w:webHidden/>
              </w:rPr>
              <w:fldChar w:fldCharType="separate"/>
            </w:r>
            <w:r w:rsidR="001E6387">
              <w:rPr>
                <w:noProof/>
                <w:webHidden/>
              </w:rPr>
              <w:t>3</w:t>
            </w:r>
            <w:r w:rsidR="001E6387">
              <w:rPr>
                <w:noProof/>
                <w:webHidden/>
              </w:rPr>
              <w:fldChar w:fldCharType="end"/>
            </w:r>
          </w:hyperlink>
        </w:p>
        <w:p w:rsidR="001E6387" w:rsidRDefault="00331312">
          <w:pPr>
            <w:pStyle w:val="Inhopg3"/>
            <w:tabs>
              <w:tab w:val="right" w:leader="dot" w:pos="9062"/>
            </w:tabs>
            <w:rPr>
              <w:noProof/>
              <w:lang w:eastAsia="nl-BE"/>
            </w:rPr>
          </w:pPr>
          <w:hyperlink w:anchor="_Toc382297996" w:history="1">
            <w:r w:rsidR="001E6387" w:rsidRPr="00781033">
              <w:rPr>
                <w:rStyle w:val="Hyperlink"/>
                <w:noProof/>
                <w:lang w:val="en-US"/>
              </w:rPr>
              <w:t>Before Albemarle (a history of youth service in England) (Onuitgegeven cursus - Mick Conroy, academiejaar 2013-2014)</w:t>
            </w:r>
            <w:r w:rsidR="001E6387">
              <w:rPr>
                <w:noProof/>
                <w:webHidden/>
              </w:rPr>
              <w:tab/>
            </w:r>
            <w:r w:rsidR="001E6387">
              <w:rPr>
                <w:noProof/>
                <w:webHidden/>
              </w:rPr>
              <w:fldChar w:fldCharType="begin"/>
            </w:r>
            <w:r w:rsidR="001E6387">
              <w:rPr>
                <w:noProof/>
                <w:webHidden/>
              </w:rPr>
              <w:instrText xml:space="preserve"> PAGEREF _Toc382297996 \h </w:instrText>
            </w:r>
            <w:r w:rsidR="001E6387">
              <w:rPr>
                <w:noProof/>
                <w:webHidden/>
              </w:rPr>
            </w:r>
            <w:r w:rsidR="001E6387">
              <w:rPr>
                <w:noProof/>
                <w:webHidden/>
              </w:rPr>
              <w:fldChar w:fldCharType="separate"/>
            </w:r>
            <w:r w:rsidR="001E6387">
              <w:rPr>
                <w:noProof/>
                <w:webHidden/>
              </w:rPr>
              <w:t>4</w:t>
            </w:r>
            <w:r w:rsidR="001E6387">
              <w:rPr>
                <w:noProof/>
                <w:webHidden/>
              </w:rPr>
              <w:fldChar w:fldCharType="end"/>
            </w:r>
          </w:hyperlink>
        </w:p>
        <w:p w:rsidR="001E6387" w:rsidRDefault="00331312">
          <w:pPr>
            <w:pStyle w:val="Inhopg1"/>
            <w:tabs>
              <w:tab w:val="right" w:leader="dot" w:pos="9062"/>
            </w:tabs>
            <w:rPr>
              <w:noProof/>
              <w:lang w:eastAsia="nl-BE"/>
            </w:rPr>
          </w:pPr>
          <w:hyperlink w:anchor="_Toc382297997" w:history="1">
            <w:r w:rsidR="001E6387" w:rsidRPr="00781033">
              <w:rPr>
                <w:rStyle w:val="Hyperlink"/>
                <w:noProof/>
              </w:rPr>
              <w:t>Het sociaal-cultureel volwassenenwerk (DAMIRES)</w:t>
            </w:r>
            <w:r w:rsidR="001E6387">
              <w:rPr>
                <w:noProof/>
                <w:webHidden/>
              </w:rPr>
              <w:tab/>
            </w:r>
            <w:r w:rsidR="001E6387">
              <w:rPr>
                <w:noProof/>
                <w:webHidden/>
              </w:rPr>
              <w:fldChar w:fldCharType="begin"/>
            </w:r>
            <w:r w:rsidR="001E6387">
              <w:rPr>
                <w:noProof/>
                <w:webHidden/>
              </w:rPr>
              <w:instrText xml:space="preserve"> PAGEREF _Toc382297997 \h </w:instrText>
            </w:r>
            <w:r w:rsidR="001E6387">
              <w:rPr>
                <w:noProof/>
                <w:webHidden/>
              </w:rPr>
            </w:r>
            <w:r w:rsidR="001E6387">
              <w:rPr>
                <w:noProof/>
                <w:webHidden/>
              </w:rPr>
              <w:fldChar w:fldCharType="separate"/>
            </w:r>
            <w:r w:rsidR="001E6387">
              <w:rPr>
                <w:noProof/>
                <w:webHidden/>
              </w:rPr>
              <w:t>7</w:t>
            </w:r>
            <w:r w:rsidR="001E6387">
              <w:rPr>
                <w:noProof/>
                <w:webHidden/>
              </w:rPr>
              <w:fldChar w:fldCharType="end"/>
            </w:r>
          </w:hyperlink>
        </w:p>
        <w:p w:rsidR="001E6387" w:rsidRDefault="00331312">
          <w:pPr>
            <w:pStyle w:val="Inhopg2"/>
            <w:tabs>
              <w:tab w:val="right" w:leader="dot" w:pos="9062"/>
            </w:tabs>
            <w:rPr>
              <w:noProof/>
              <w:lang w:eastAsia="nl-BE"/>
            </w:rPr>
          </w:pPr>
          <w:hyperlink w:anchor="_Toc382297998" w:history="1">
            <w:r w:rsidR="001E6387" w:rsidRPr="00781033">
              <w:rPr>
                <w:rStyle w:val="Hyperlink"/>
                <w:noProof/>
              </w:rPr>
              <w:t>Sociaal-Culturele methodiek (federatie sociaal-cultureel werk)</w:t>
            </w:r>
            <w:r w:rsidR="001E6387">
              <w:rPr>
                <w:noProof/>
                <w:webHidden/>
              </w:rPr>
              <w:tab/>
            </w:r>
            <w:r w:rsidR="001E6387">
              <w:rPr>
                <w:noProof/>
                <w:webHidden/>
              </w:rPr>
              <w:fldChar w:fldCharType="begin"/>
            </w:r>
            <w:r w:rsidR="001E6387">
              <w:rPr>
                <w:noProof/>
                <w:webHidden/>
              </w:rPr>
              <w:instrText xml:space="preserve"> PAGEREF _Toc382297998 \h </w:instrText>
            </w:r>
            <w:r w:rsidR="001E6387">
              <w:rPr>
                <w:noProof/>
                <w:webHidden/>
              </w:rPr>
            </w:r>
            <w:r w:rsidR="001E6387">
              <w:rPr>
                <w:noProof/>
                <w:webHidden/>
              </w:rPr>
              <w:fldChar w:fldCharType="separate"/>
            </w:r>
            <w:r w:rsidR="001E6387">
              <w:rPr>
                <w:noProof/>
                <w:webHidden/>
              </w:rPr>
              <w:t>9</w:t>
            </w:r>
            <w:r w:rsidR="001E6387">
              <w:rPr>
                <w:noProof/>
                <w:webHidden/>
              </w:rPr>
              <w:fldChar w:fldCharType="end"/>
            </w:r>
          </w:hyperlink>
        </w:p>
        <w:p w:rsidR="001E6387" w:rsidRDefault="00331312">
          <w:pPr>
            <w:pStyle w:val="Inhopg3"/>
            <w:tabs>
              <w:tab w:val="right" w:leader="dot" w:pos="9062"/>
            </w:tabs>
            <w:rPr>
              <w:noProof/>
              <w:lang w:eastAsia="nl-BE"/>
            </w:rPr>
          </w:pPr>
          <w:hyperlink w:anchor="_Toc382297999" w:history="1">
            <w:r w:rsidR="001E6387" w:rsidRPr="00781033">
              <w:rPr>
                <w:rStyle w:val="Hyperlink"/>
                <w:noProof/>
              </w:rPr>
              <w:t>Politieke bevoegdheid inzake Wales (Verenigd Koninkrijk) (wales.gov.uk)</w:t>
            </w:r>
            <w:r w:rsidR="001E6387">
              <w:rPr>
                <w:noProof/>
                <w:webHidden/>
              </w:rPr>
              <w:tab/>
            </w:r>
            <w:r w:rsidR="001E6387">
              <w:rPr>
                <w:noProof/>
                <w:webHidden/>
              </w:rPr>
              <w:fldChar w:fldCharType="begin"/>
            </w:r>
            <w:r w:rsidR="001E6387">
              <w:rPr>
                <w:noProof/>
                <w:webHidden/>
              </w:rPr>
              <w:instrText xml:space="preserve"> PAGEREF _Toc382297999 \h </w:instrText>
            </w:r>
            <w:r w:rsidR="001E6387">
              <w:rPr>
                <w:noProof/>
                <w:webHidden/>
              </w:rPr>
            </w:r>
            <w:r w:rsidR="001E6387">
              <w:rPr>
                <w:noProof/>
                <w:webHidden/>
              </w:rPr>
              <w:fldChar w:fldCharType="separate"/>
            </w:r>
            <w:r w:rsidR="001E6387">
              <w:rPr>
                <w:noProof/>
                <w:webHidden/>
              </w:rPr>
              <w:t>10</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00" w:history="1">
            <w:r w:rsidR="001E6387" w:rsidRPr="00781033">
              <w:rPr>
                <w:rStyle w:val="Hyperlink"/>
                <w:noProof/>
                <w:lang w:val="en-US"/>
              </w:rPr>
              <w:t>Oprichting van de Young Men’s Christian Association (Wales) (ymca.int)</w:t>
            </w:r>
            <w:r w:rsidR="001E6387">
              <w:rPr>
                <w:noProof/>
                <w:webHidden/>
              </w:rPr>
              <w:tab/>
            </w:r>
            <w:r w:rsidR="001E6387">
              <w:rPr>
                <w:noProof/>
                <w:webHidden/>
              </w:rPr>
              <w:fldChar w:fldCharType="begin"/>
            </w:r>
            <w:r w:rsidR="001E6387">
              <w:rPr>
                <w:noProof/>
                <w:webHidden/>
              </w:rPr>
              <w:instrText xml:space="preserve"> PAGEREF _Toc382298000 \h </w:instrText>
            </w:r>
            <w:r w:rsidR="001E6387">
              <w:rPr>
                <w:noProof/>
                <w:webHidden/>
              </w:rPr>
            </w:r>
            <w:r w:rsidR="001E6387">
              <w:rPr>
                <w:noProof/>
                <w:webHidden/>
              </w:rPr>
              <w:fldChar w:fldCharType="separate"/>
            </w:r>
            <w:r w:rsidR="001E6387">
              <w:rPr>
                <w:noProof/>
                <w:webHidden/>
              </w:rPr>
              <w:t>13</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01" w:history="1">
            <w:r w:rsidR="001E6387" w:rsidRPr="00781033">
              <w:rPr>
                <w:rStyle w:val="Hyperlink"/>
                <w:noProof/>
              </w:rPr>
              <w:t>Voorstelling van de stageplaats : YMCA Wales Community College Cardiff (College)</w:t>
            </w:r>
            <w:r w:rsidR="001E6387">
              <w:rPr>
                <w:noProof/>
                <w:webHidden/>
              </w:rPr>
              <w:tab/>
            </w:r>
            <w:r w:rsidR="001E6387">
              <w:rPr>
                <w:noProof/>
                <w:webHidden/>
              </w:rPr>
              <w:fldChar w:fldCharType="begin"/>
            </w:r>
            <w:r w:rsidR="001E6387">
              <w:rPr>
                <w:noProof/>
                <w:webHidden/>
              </w:rPr>
              <w:instrText xml:space="preserve"> PAGEREF _Toc382298001 \h </w:instrText>
            </w:r>
            <w:r w:rsidR="001E6387">
              <w:rPr>
                <w:noProof/>
                <w:webHidden/>
              </w:rPr>
            </w:r>
            <w:r w:rsidR="001E6387">
              <w:rPr>
                <w:noProof/>
                <w:webHidden/>
              </w:rPr>
              <w:fldChar w:fldCharType="separate"/>
            </w:r>
            <w:r w:rsidR="001E6387">
              <w:rPr>
                <w:noProof/>
                <w:webHidden/>
              </w:rPr>
              <w:t>14</w:t>
            </w:r>
            <w:r w:rsidR="001E6387">
              <w:rPr>
                <w:noProof/>
                <w:webHidden/>
              </w:rPr>
              <w:fldChar w:fldCharType="end"/>
            </w:r>
          </w:hyperlink>
        </w:p>
        <w:p w:rsidR="001E6387" w:rsidRDefault="00331312">
          <w:pPr>
            <w:pStyle w:val="Inhopg2"/>
            <w:tabs>
              <w:tab w:val="right" w:leader="dot" w:pos="9062"/>
            </w:tabs>
            <w:rPr>
              <w:noProof/>
              <w:lang w:eastAsia="nl-BE"/>
            </w:rPr>
          </w:pPr>
          <w:hyperlink w:anchor="_Toc382298002" w:history="1">
            <w:r w:rsidR="001E6387" w:rsidRPr="00781033">
              <w:rPr>
                <w:rStyle w:val="Hyperlink"/>
                <w:noProof/>
              </w:rPr>
              <w:t>Missie van de stageplaats : YMCA Wales Community College Cardiff (College)</w:t>
            </w:r>
            <w:r w:rsidR="001E6387">
              <w:rPr>
                <w:noProof/>
                <w:webHidden/>
              </w:rPr>
              <w:tab/>
            </w:r>
            <w:r w:rsidR="001E6387">
              <w:rPr>
                <w:noProof/>
                <w:webHidden/>
              </w:rPr>
              <w:fldChar w:fldCharType="begin"/>
            </w:r>
            <w:r w:rsidR="001E6387">
              <w:rPr>
                <w:noProof/>
                <w:webHidden/>
              </w:rPr>
              <w:instrText xml:space="preserve"> PAGEREF _Toc382298002 \h </w:instrText>
            </w:r>
            <w:r w:rsidR="001E6387">
              <w:rPr>
                <w:noProof/>
                <w:webHidden/>
              </w:rPr>
            </w:r>
            <w:r w:rsidR="001E6387">
              <w:rPr>
                <w:noProof/>
                <w:webHidden/>
              </w:rPr>
              <w:fldChar w:fldCharType="separate"/>
            </w:r>
            <w:r w:rsidR="001E6387">
              <w:rPr>
                <w:noProof/>
                <w:webHidden/>
              </w:rPr>
              <w:t>15</w:t>
            </w:r>
            <w:r w:rsidR="001E6387">
              <w:rPr>
                <w:noProof/>
                <w:webHidden/>
              </w:rPr>
              <w:fldChar w:fldCharType="end"/>
            </w:r>
          </w:hyperlink>
        </w:p>
        <w:p w:rsidR="001E6387" w:rsidRDefault="00331312">
          <w:pPr>
            <w:pStyle w:val="Inhopg3"/>
            <w:tabs>
              <w:tab w:val="right" w:leader="dot" w:pos="9062"/>
            </w:tabs>
            <w:rPr>
              <w:noProof/>
              <w:lang w:eastAsia="nl-BE"/>
            </w:rPr>
          </w:pPr>
          <w:hyperlink w:anchor="_Toc382298003" w:history="1">
            <w:r w:rsidR="001E6387" w:rsidRPr="00781033">
              <w:rPr>
                <w:rStyle w:val="Hyperlink"/>
                <w:noProof/>
              </w:rPr>
              <w:t>Opdrachten van YMCA Community college :</w:t>
            </w:r>
            <w:r w:rsidR="001E6387">
              <w:rPr>
                <w:noProof/>
                <w:webHidden/>
              </w:rPr>
              <w:tab/>
            </w:r>
            <w:r w:rsidR="001E6387">
              <w:rPr>
                <w:noProof/>
                <w:webHidden/>
              </w:rPr>
              <w:fldChar w:fldCharType="begin"/>
            </w:r>
            <w:r w:rsidR="001E6387">
              <w:rPr>
                <w:noProof/>
                <w:webHidden/>
              </w:rPr>
              <w:instrText xml:space="preserve"> PAGEREF _Toc382298003 \h </w:instrText>
            </w:r>
            <w:r w:rsidR="001E6387">
              <w:rPr>
                <w:noProof/>
                <w:webHidden/>
              </w:rPr>
            </w:r>
            <w:r w:rsidR="001E6387">
              <w:rPr>
                <w:noProof/>
                <w:webHidden/>
              </w:rPr>
              <w:fldChar w:fldCharType="separate"/>
            </w:r>
            <w:r w:rsidR="001E6387">
              <w:rPr>
                <w:noProof/>
                <w:webHidden/>
              </w:rPr>
              <w:t>15</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04" w:history="1">
            <w:r w:rsidR="001E6387" w:rsidRPr="00781033">
              <w:rPr>
                <w:rStyle w:val="Hyperlink"/>
                <w:noProof/>
              </w:rPr>
              <w:t>Gebruikte methodiek :</w:t>
            </w:r>
            <w:r w:rsidR="001E6387">
              <w:rPr>
                <w:noProof/>
                <w:webHidden/>
              </w:rPr>
              <w:tab/>
            </w:r>
            <w:r w:rsidR="001E6387">
              <w:rPr>
                <w:noProof/>
                <w:webHidden/>
              </w:rPr>
              <w:fldChar w:fldCharType="begin"/>
            </w:r>
            <w:r w:rsidR="001E6387">
              <w:rPr>
                <w:noProof/>
                <w:webHidden/>
              </w:rPr>
              <w:instrText xml:space="preserve"> PAGEREF _Toc382298004 \h </w:instrText>
            </w:r>
            <w:r w:rsidR="001E6387">
              <w:rPr>
                <w:noProof/>
                <w:webHidden/>
              </w:rPr>
            </w:r>
            <w:r w:rsidR="001E6387">
              <w:rPr>
                <w:noProof/>
                <w:webHidden/>
              </w:rPr>
              <w:fldChar w:fldCharType="separate"/>
            </w:r>
            <w:r w:rsidR="001E6387">
              <w:rPr>
                <w:noProof/>
                <w:webHidden/>
              </w:rPr>
              <w:t>16</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05" w:history="1">
            <w:r w:rsidR="001E6387" w:rsidRPr="00781033">
              <w:rPr>
                <w:rStyle w:val="Hyperlink"/>
                <w:noProof/>
              </w:rPr>
              <w:t>Doelgroep(en) (www.ymca-wales.ac.uk):</w:t>
            </w:r>
            <w:r w:rsidR="001E6387">
              <w:rPr>
                <w:noProof/>
                <w:webHidden/>
              </w:rPr>
              <w:tab/>
            </w:r>
            <w:r w:rsidR="001E6387">
              <w:rPr>
                <w:noProof/>
                <w:webHidden/>
              </w:rPr>
              <w:fldChar w:fldCharType="begin"/>
            </w:r>
            <w:r w:rsidR="001E6387">
              <w:rPr>
                <w:noProof/>
                <w:webHidden/>
              </w:rPr>
              <w:instrText xml:space="preserve"> PAGEREF _Toc382298005 \h </w:instrText>
            </w:r>
            <w:r w:rsidR="001E6387">
              <w:rPr>
                <w:noProof/>
                <w:webHidden/>
              </w:rPr>
            </w:r>
            <w:r w:rsidR="001E6387">
              <w:rPr>
                <w:noProof/>
                <w:webHidden/>
              </w:rPr>
              <w:fldChar w:fldCharType="separate"/>
            </w:r>
            <w:r w:rsidR="001E6387">
              <w:rPr>
                <w:noProof/>
                <w:webHidden/>
              </w:rPr>
              <w:t>16</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06" w:history="1">
            <w:r w:rsidR="001E6387" w:rsidRPr="00781033">
              <w:rPr>
                <w:rStyle w:val="Hyperlink"/>
                <w:noProof/>
              </w:rPr>
              <w:t>Leren</w:t>
            </w:r>
            <w:r w:rsidR="001E6387">
              <w:rPr>
                <w:noProof/>
                <w:webHidden/>
              </w:rPr>
              <w:tab/>
            </w:r>
            <w:r w:rsidR="001E6387">
              <w:rPr>
                <w:noProof/>
                <w:webHidden/>
              </w:rPr>
              <w:fldChar w:fldCharType="begin"/>
            </w:r>
            <w:r w:rsidR="001E6387">
              <w:rPr>
                <w:noProof/>
                <w:webHidden/>
              </w:rPr>
              <w:instrText xml:space="preserve"> PAGEREF _Toc382298006 \h </w:instrText>
            </w:r>
            <w:r w:rsidR="001E6387">
              <w:rPr>
                <w:noProof/>
                <w:webHidden/>
              </w:rPr>
            </w:r>
            <w:r w:rsidR="001E6387">
              <w:rPr>
                <w:noProof/>
                <w:webHidden/>
              </w:rPr>
              <w:fldChar w:fldCharType="separate"/>
            </w:r>
            <w:r w:rsidR="001E6387">
              <w:rPr>
                <w:noProof/>
                <w:webHidden/>
              </w:rPr>
              <w:t>17</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07" w:history="1">
            <w:r w:rsidR="001E6387" w:rsidRPr="00781033">
              <w:rPr>
                <w:rStyle w:val="Hyperlink"/>
                <w:noProof/>
              </w:rPr>
              <w:t>Doelstelling van het leren (LAROCK, COCKX, GEHRE, VAN DEN EECKHAUT, VANWING, &amp; VERSCHELDEN, 2005)</w:t>
            </w:r>
            <w:r w:rsidR="001E6387">
              <w:rPr>
                <w:noProof/>
                <w:webHidden/>
              </w:rPr>
              <w:tab/>
            </w:r>
            <w:r w:rsidR="001E6387">
              <w:rPr>
                <w:noProof/>
                <w:webHidden/>
              </w:rPr>
              <w:fldChar w:fldCharType="begin"/>
            </w:r>
            <w:r w:rsidR="001E6387">
              <w:rPr>
                <w:noProof/>
                <w:webHidden/>
              </w:rPr>
              <w:instrText xml:space="preserve"> PAGEREF _Toc382298007 \h </w:instrText>
            </w:r>
            <w:r w:rsidR="001E6387">
              <w:rPr>
                <w:noProof/>
                <w:webHidden/>
              </w:rPr>
            </w:r>
            <w:r w:rsidR="001E6387">
              <w:rPr>
                <w:noProof/>
                <w:webHidden/>
              </w:rPr>
              <w:fldChar w:fldCharType="separate"/>
            </w:r>
            <w:r w:rsidR="001E6387">
              <w:rPr>
                <w:noProof/>
                <w:webHidden/>
              </w:rPr>
              <w:t>18</w:t>
            </w:r>
            <w:r w:rsidR="001E6387">
              <w:rPr>
                <w:noProof/>
                <w:webHidden/>
              </w:rPr>
              <w:fldChar w:fldCharType="end"/>
            </w:r>
          </w:hyperlink>
        </w:p>
        <w:p w:rsidR="001E6387" w:rsidRDefault="00331312">
          <w:pPr>
            <w:pStyle w:val="Inhopg2"/>
            <w:tabs>
              <w:tab w:val="right" w:leader="dot" w:pos="9062"/>
            </w:tabs>
            <w:rPr>
              <w:noProof/>
              <w:lang w:eastAsia="nl-BE"/>
            </w:rPr>
          </w:pPr>
          <w:hyperlink w:anchor="_Toc382298008" w:history="1">
            <w:r w:rsidR="001E6387" w:rsidRPr="00781033">
              <w:rPr>
                <w:rStyle w:val="Hyperlink"/>
                <w:noProof/>
              </w:rPr>
              <w:t>Leren als persoonlijke ontwikkeling</w:t>
            </w:r>
            <w:r w:rsidR="001E6387">
              <w:rPr>
                <w:noProof/>
                <w:webHidden/>
              </w:rPr>
              <w:tab/>
            </w:r>
            <w:r w:rsidR="001E6387">
              <w:rPr>
                <w:noProof/>
                <w:webHidden/>
              </w:rPr>
              <w:fldChar w:fldCharType="begin"/>
            </w:r>
            <w:r w:rsidR="001E6387">
              <w:rPr>
                <w:noProof/>
                <w:webHidden/>
              </w:rPr>
              <w:instrText xml:space="preserve"> PAGEREF _Toc382298008 \h </w:instrText>
            </w:r>
            <w:r w:rsidR="001E6387">
              <w:rPr>
                <w:noProof/>
                <w:webHidden/>
              </w:rPr>
            </w:r>
            <w:r w:rsidR="001E6387">
              <w:rPr>
                <w:noProof/>
                <w:webHidden/>
              </w:rPr>
              <w:fldChar w:fldCharType="separate"/>
            </w:r>
            <w:r w:rsidR="001E6387">
              <w:rPr>
                <w:noProof/>
                <w:webHidden/>
              </w:rPr>
              <w:t>18</w:t>
            </w:r>
            <w:r w:rsidR="001E6387">
              <w:rPr>
                <w:noProof/>
                <w:webHidden/>
              </w:rPr>
              <w:fldChar w:fldCharType="end"/>
            </w:r>
          </w:hyperlink>
        </w:p>
        <w:p w:rsidR="001E6387" w:rsidRDefault="00331312">
          <w:pPr>
            <w:pStyle w:val="Inhopg3"/>
            <w:tabs>
              <w:tab w:val="right" w:leader="dot" w:pos="9062"/>
            </w:tabs>
            <w:rPr>
              <w:noProof/>
              <w:lang w:eastAsia="nl-BE"/>
            </w:rPr>
          </w:pPr>
          <w:hyperlink w:anchor="_Toc382298009" w:history="1">
            <w:r w:rsidR="001E6387" w:rsidRPr="00781033">
              <w:rPr>
                <w:rStyle w:val="Hyperlink"/>
                <w:noProof/>
              </w:rPr>
              <w:t>Leren als het vormen van een gemeenschap</w:t>
            </w:r>
            <w:r w:rsidR="001E6387">
              <w:rPr>
                <w:noProof/>
                <w:webHidden/>
              </w:rPr>
              <w:tab/>
            </w:r>
            <w:r w:rsidR="001E6387">
              <w:rPr>
                <w:noProof/>
                <w:webHidden/>
              </w:rPr>
              <w:fldChar w:fldCharType="begin"/>
            </w:r>
            <w:r w:rsidR="001E6387">
              <w:rPr>
                <w:noProof/>
                <w:webHidden/>
              </w:rPr>
              <w:instrText xml:space="preserve"> PAGEREF _Toc382298009 \h </w:instrText>
            </w:r>
            <w:r w:rsidR="001E6387">
              <w:rPr>
                <w:noProof/>
                <w:webHidden/>
              </w:rPr>
            </w:r>
            <w:r w:rsidR="001E6387">
              <w:rPr>
                <w:noProof/>
                <w:webHidden/>
              </w:rPr>
              <w:fldChar w:fldCharType="separate"/>
            </w:r>
            <w:r w:rsidR="001E6387">
              <w:rPr>
                <w:noProof/>
                <w:webHidden/>
              </w:rPr>
              <w:t>19</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10" w:history="1">
            <w:r w:rsidR="001E6387" w:rsidRPr="00781033">
              <w:rPr>
                <w:rStyle w:val="Hyperlink"/>
                <w:noProof/>
              </w:rPr>
              <w:t>Het leren van jongeren (Veen &amp; Jacobs)</w:t>
            </w:r>
            <w:r w:rsidR="001E6387">
              <w:rPr>
                <w:noProof/>
                <w:webHidden/>
              </w:rPr>
              <w:tab/>
            </w:r>
            <w:r w:rsidR="001E6387">
              <w:rPr>
                <w:noProof/>
                <w:webHidden/>
              </w:rPr>
              <w:fldChar w:fldCharType="begin"/>
            </w:r>
            <w:r w:rsidR="001E6387">
              <w:rPr>
                <w:noProof/>
                <w:webHidden/>
              </w:rPr>
              <w:instrText xml:space="preserve"> PAGEREF _Toc382298010 \h </w:instrText>
            </w:r>
            <w:r w:rsidR="001E6387">
              <w:rPr>
                <w:noProof/>
                <w:webHidden/>
              </w:rPr>
            </w:r>
            <w:r w:rsidR="001E6387">
              <w:rPr>
                <w:noProof/>
                <w:webHidden/>
              </w:rPr>
              <w:fldChar w:fldCharType="separate"/>
            </w:r>
            <w:r w:rsidR="001E6387">
              <w:rPr>
                <w:noProof/>
                <w:webHidden/>
              </w:rPr>
              <w:t>20</w:t>
            </w:r>
            <w:r w:rsidR="001E6387">
              <w:rPr>
                <w:noProof/>
                <w:webHidden/>
              </w:rPr>
              <w:fldChar w:fldCharType="end"/>
            </w:r>
          </w:hyperlink>
        </w:p>
        <w:p w:rsidR="001E6387" w:rsidRDefault="00331312">
          <w:pPr>
            <w:pStyle w:val="Inhopg2"/>
            <w:tabs>
              <w:tab w:val="right" w:leader="dot" w:pos="9062"/>
            </w:tabs>
            <w:rPr>
              <w:noProof/>
              <w:lang w:eastAsia="nl-BE"/>
            </w:rPr>
          </w:pPr>
          <w:hyperlink w:anchor="_Toc382298011" w:history="1">
            <w:r w:rsidR="001E6387" w:rsidRPr="00781033">
              <w:rPr>
                <w:rStyle w:val="Hyperlink"/>
                <w:rFonts w:ascii="Times New Roman" w:hAnsi="Times New Roman" w:cs="Times New Roman"/>
                <w:noProof/>
              </w:rPr>
              <w:t>Het leren van volwassenen (LAROCK, COCKX, GEHRE, VAN DEN EECKHAUT, VANWING, &amp; VERSCHELDEN, 2005)</w:t>
            </w:r>
            <w:r w:rsidR="001E6387">
              <w:rPr>
                <w:noProof/>
                <w:webHidden/>
              </w:rPr>
              <w:tab/>
            </w:r>
            <w:r w:rsidR="001E6387">
              <w:rPr>
                <w:noProof/>
                <w:webHidden/>
              </w:rPr>
              <w:fldChar w:fldCharType="begin"/>
            </w:r>
            <w:r w:rsidR="001E6387">
              <w:rPr>
                <w:noProof/>
                <w:webHidden/>
              </w:rPr>
              <w:instrText xml:space="preserve"> PAGEREF _Toc382298011 \h </w:instrText>
            </w:r>
            <w:r w:rsidR="001E6387">
              <w:rPr>
                <w:noProof/>
                <w:webHidden/>
              </w:rPr>
            </w:r>
            <w:r w:rsidR="001E6387">
              <w:rPr>
                <w:noProof/>
                <w:webHidden/>
              </w:rPr>
              <w:fldChar w:fldCharType="separate"/>
            </w:r>
            <w:r w:rsidR="001E6387">
              <w:rPr>
                <w:noProof/>
                <w:webHidden/>
              </w:rPr>
              <w:t>21</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12" w:history="1">
            <w:r w:rsidR="001E6387" w:rsidRPr="00781033">
              <w:rPr>
                <w:rStyle w:val="Hyperlink"/>
                <w:noProof/>
              </w:rPr>
              <w:t>Noodzaak tot leren, informatievraag</w:t>
            </w:r>
            <w:r w:rsidR="001E6387">
              <w:rPr>
                <w:noProof/>
                <w:webHidden/>
              </w:rPr>
              <w:tab/>
            </w:r>
            <w:r w:rsidR="001E6387">
              <w:rPr>
                <w:noProof/>
                <w:webHidden/>
              </w:rPr>
              <w:fldChar w:fldCharType="begin"/>
            </w:r>
            <w:r w:rsidR="001E6387">
              <w:rPr>
                <w:noProof/>
                <w:webHidden/>
              </w:rPr>
              <w:instrText xml:space="preserve"> PAGEREF _Toc382298012 \h </w:instrText>
            </w:r>
            <w:r w:rsidR="001E6387">
              <w:rPr>
                <w:noProof/>
                <w:webHidden/>
              </w:rPr>
            </w:r>
            <w:r w:rsidR="001E6387">
              <w:rPr>
                <w:noProof/>
                <w:webHidden/>
              </w:rPr>
              <w:fldChar w:fldCharType="separate"/>
            </w:r>
            <w:r w:rsidR="001E6387">
              <w:rPr>
                <w:noProof/>
                <w:webHidden/>
              </w:rPr>
              <w:t>21</w:t>
            </w:r>
            <w:r w:rsidR="001E6387">
              <w:rPr>
                <w:noProof/>
                <w:webHidden/>
              </w:rPr>
              <w:fldChar w:fldCharType="end"/>
            </w:r>
          </w:hyperlink>
        </w:p>
        <w:p w:rsidR="001E6387" w:rsidRDefault="00331312">
          <w:pPr>
            <w:pStyle w:val="Inhopg2"/>
            <w:tabs>
              <w:tab w:val="right" w:leader="dot" w:pos="9062"/>
            </w:tabs>
            <w:rPr>
              <w:noProof/>
              <w:lang w:eastAsia="nl-BE"/>
            </w:rPr>
          </w:pPr>
          <w:hyperlink w:anchor="_Toc382298013" w:history="1">
            <w:r w:rsidR="001E6387" w:rsidRPr="00781033">
              <w:rPr>
                <w:rStyle w:val="Hyperlink"/>
                <w:noProof/>
              </w:rPr>
              <w:t>Motivatie</w:t>
            </w:r>
            <w:r w:rsidR="001E6387">
              <w:rPr>
                <w:noProof/>
                <w:webHidden/>
              </w:rPr>
              <w:tab/>
            </w:r>
            <w:r w:rsidR="001E6387">
              <w:rPr>
                <w:noProof/>
                <w:webHidden/>
              </w:rPr>
              <w:fldChar w:fldCharType="begin"/>
            </w:r>
            <w:r w:rsidR="001E6387">
              <w:rPr>
                <w:noProof/>
                <w:webHidden/>
              </w:rPr>
              <w:instrText xml:space="preserve"> PAGEREF _Toc382298013 \h </w:instrText>
            </w:r>
            <w:r w:rsidR="001E6387">
              <w:rPr>
                <w:noProof/>
                <w:webHidden/>
              </w:rPr>
            </w:r>
            <w:r w:rsidR="001E6387">
              <w:rPr>
                <w:noProof/>
                <w:webHidden/>
              </w:rPr>
              <w:fldChar w:fldCharType="separate"/>
            </w:r>
            <w:r w:rsidR="001E6387">
              <w:rPr>
                <w:noProof/>
                <w:webHidden/>
              </w:rPr>
              <w:t>22</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14" w:history="1">
            <w:r w:rsidR="001E6387" w:rsidRPr="00781033">
              <w:rPr>
                <w:rStyle w:val="Hyperlink"/>
                <w:noProof/>
              </w:rPr>
              <w:t>Vermogen tot leren</w:t>
            </w:r>
            <w:r w:rsidR="001E6387">
              <w:rPr>
                <w:noProof/>
                <w:webHidden/>
              </w:rPr>
              <w:tab/>
            </w:r>
            <w:r w:rsidR="001E6387">
              <w:rPr>
                <w:noProof/>
                <w:webHidden/>
              </w:rPr>
              <w:fldChar w:fldCharType="begin"/>
            </w:r>
            <w:r w:rsidR="001E6387">
              <w:rPr>
                <w:noProof/>
                <w:webHidden/>
              </w:rPr>
              <w:instrText xml:space="preserve"> PAGEREF _Toc382298014 \h </w:instrText>
            </w:r>
            <w:r w:rsidR="001E6387">
              <w:rPr>
                <w:noProof/>
                <w:webHidden/>
              </w:rPr>
            </w:r>
            <w:r w:rsidR="001E6387">
              <w:rPr>
                <w:noProof/>
                <w:webHidden/>
              </w:rPr>
              <w:fldChar w:fldCharType="separate"/>
            </w:r>
            <w:r w:rsidR="001E6387">
              <w:rPr>
                <w:noProof/>
                <w:webHidden/>
              </w:rPr>
              <w:t>23</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15" w:history="1">
            <w:r w:rsidR="001E6387" w:rsidRPr="00781033">
              <w:rPr>
                <w:rStyle w:val="Hyperlink"/>
                <w:noProof/>
              </w:rPr>
              <w:t>Leerstijlen</w:t>
            </w:r>
            <w:r w:rsidR="001E6387">
              <w:rPr>
                <w:noProof/>
                <w:webHidden/>
              </w:rPr>
              <w:tab/>
            </w:r>
            <w:r w:rsidR="001E6387">
              <w:rPr>
                <w:noProof/>
                <w:webHidden/>
              </w:rPr>
              <w:fldChar w:fldCharType="begin"/>
            </w:r>
            <w:r w:rsidR="001E6387">
              <w:rPr>
                <w:noProof/>
                <w:webHidden/>
              </w:rPr>
              <w:instrText xml:space="preserve"> PAGEREF _Toc382298015 \h </w:instrText>
            </w:r>
            <w:r w:rsidR="001E6387">
              <w:rPr>
                <w:noProof/>
                <w:webHidden/>
              </w:rPr>
            </w:r>
            <w:r w:rsidR="001E6387">
              <w:rPr>
                <w:noProof/>
                <w:webHidden/>
              </w:rPr>
              <w:fldChar w:fldCharType="separate"/>
            </w:r>
            <w:r w:rsidR="001E6387">
              <w:rPr>
                <w:noProof/>
                <w:webHidden/>
              </w:rPr>
              <w:t>23</w:t>
            </w:r>
            <w:r w:rsidR="001E6387">
              <w:rPr>
                <w:noProof/>
                <w:webHidden/>
              </w:rPr>
              <w:fldChar w:fldCharType="end"/>
            </w:r>
          </w:hyperlink>
        </w:p>
        <w:p w:rsidR="001E6387" w:rsidRDefault="00331312">
          <w:pPr>
            <w:pStyle w:val="Inhopg2"/>
            <w:tabs>
              <w:tab w:val="right" w:leader="dot" w:pos="9062"/>
            </w:tabs>
            <w:rPr>
              <w:noProof/>
              <w:lang w:eastAsia="nl-BE"/>
            </w:rPr>
          </w:pPr>
          <w:hyperlink w:anchor="_Toc382298016" w:history="1">
            <w:r w:rsidR="001E6387" w:rsidRPr="00781033">
              <w:rPr>
                <w:rStyle w:val="Hyperlink"/>
                <w:noProof/>
              </w:rPr>
              <w:t>Inclusie en leren</w:t>
            </w:r>
            <w:r w:rsidR="001E6387">
              <w:rPr>
                <w:noProof/>
                <w:webHidden/>
              </w:rPr>
              <w:tab/>
            </w:r>
            <w:r w:rsidR="001E6387">
              <w:rPr>
                <w:noProof/>
                <w:webHidden/>
              </w:rPr>
              <w:fldChar w:fldCharType="begin"/>
            </w:r>
            <w:r w:rsidR="001E6387">
              <w:rPr>
                <w:noProof/>
                <w:webHidden/>
              </w:rPr>
              <w:instrText xml:space="preserve"> PAGEREF _Toc382298016 \h </w:instrText>
            </w:r>
            <w:r w:rsidR="001E6387">
              <w:rPr>
                <w:noProof/>
                <w:webHidden/>
              </w:rPr>
            </w:r>
            <w:r w:rsidR="001E6387">
              <w:rPr>
                <w:noProof/>
                <w:webHidden/>
              </w:rPr>
              <w:fldChar w:fldCharType="separate"/>
            </w:r>
            <w:r w:rsidR="001E6387">
              <w:rPr>
                <w:noProof/>
                <w:webHidden/>
              </w:rPr>
              <w:t>24</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17" w:history="1">
            <w:r w:rsidR="001E6387" w:rsidRPr="00781033">
              <w:rPr>
                <w:rStyle w:val="Hyperlink"/>
                <w:noProof/>
              </w:rPr>
              <w:t>Persoonlijke betekenis van het leren</w:t>
            </w:r>
            <w:r w:rsidR="001E6387">
              <w:rPr>
                <w:noProof/>
                <w:webHidden/>
              </w:rPr>
              <w:tab/>
            </w:r>
            <w:r w:rsidR="001E6387">
              <w:rPr>
                <w:noProof/>
                <w:webHidden/>
              </w:rPr>
              <w:fldChar w:fldCharType="begin"/>
            </w:r>
            <w:r w:rsidR="001E6387">
              <w:rPr>
                <w:noProof/>
                <w:webHidden/>
              </w:rPr>
              <w:instrText xml:space="preserve"> PAGEREF _Toc382298017 \h </w:instrText>
            </w:r>
            <w:r w:rsidR="001E6387">
              <w:rPr>
                <w:noProof/>
                <w:webHidden/>
              </w:rPr>
            </w:r>
            <w:r w:rsidR="001E6387">
              <w:rPr>
                <w:noProof/>
                <w:webHidden/>
              </w:rPr>
              <w:fldChar w:fldCharType="separate"/>
            </w:r>
            <w:r w:rsidR="001E6387">
              <w:rPr>
                <w:noProof/>
                <w:webHidden/>
              </w:rPr>
              <w:t>25</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18" w:history="1">
            <w:r w:rsidR="001E6387" w:rsidRPr="00781033">
              <w:rPr>
                <w:rStyle w:val="Hyperlink"/>
                <w:noProof/>
              </w:rPr>
              <w:t>Werken met groepen</w:t>
            </w:r>
            <w:r w:rsidR="001E6387">
              <w:rPr>
                <w:noProof/>
                <w:webHidden/>
              </w:rPr>
              <w:tab/>
            </w:r>
            <w:r w:rsidR="001E6387">
              <w:rPr>
                <w:noProof/>
                <w:webHidden/>
              </w:rPr>
              <w:fldChar w:fldCharType="begin"/>
            </w:r>
            <w:r w:rsidR="001E6387">
              <w:rPr>
                <w:noProof/>
                <w:webHidden/>
              </w:rPr>
              <w:instrText xml:space="preserve"> PAGEREF _Toc382298018 \h </w:instrText>
            </w:r>
            <w:r w:rsidR="001E6387">
              <w:rPr>
                <w:noProof/>
                <w:webHidden/>
              </w:rPr>
            </w:r>
            <w:r w:rsidR="001E6387">
              <w:rPr>
                <w:noProof/>
                <w:webHidden/>
              </w:rPr>
              <w:fldChar w:fldCharType="separate"/>
            </w:r>
            <w:r w:rsidR="001E6387">
              <w:rPr>
                <w:noProof/>
                <w:webHidden/>
              </w:rPr>
              <w:t>25</w:t>
            </w:r>
            <w:r w:rsidR="001E6387">
              <w:rPr>
                <w:noProof/>
                <w:webHidden/>
              </w:rPr>
              <w:fldChar w:fldCharType="end"/>
            </w:r>
          </w:hyperlink>
        </w:p>
        <w:p w:rsidR="001E6387" w:rsidRDefault="00331312">
          <w:pPr>
            <w:pStyle w:val="Inhopg2"/>
            <w:tabs>
              <w:tab w:val="right" w:leader="dot" w:pos="9062"/>
            </w:tabs>
            <w:rPr>
              <w:noProof/>
              <w:lang w:eastAsia="nl-BE"/>
            </w:rPr>
          </w:pPr>
          <w:hyperlink w:anchor="_Toc382298019" w:history="1">
            <w:r w:rsidR="001E6387" w:rsidRPr="00781033">
              <w:rPr>
                <w:rStyle w:val="Hyperlink"/>
                <w:noProof/>
              </w:rPr>
              <w:t>Wat wil het sociaal-cultureel werk bereiken met de groep als werkmethode ?</w:t>
            </w:r>
            <w:r w:rsidR="001E6387">
              <w:rPr>
                <w:noProof/>
                <w:webHidden/>
              </w:rPr>
              <w:tab/>
            </w:r>
            <w:r w:rsidR="001E6387">
              <w:rPr>
                <w:noProof/>
                <w:webHidden/>
              </w:rPr>
              <w:fldChar w:fldCharType="begin"/>
            </w:r>
            <w:r w:rsidR="001E6387">
              <w:rPr>
                <w:noProof/>
                <w:webHidden/>
              </w:rPr>
              <w:instrText xml:space="preserve"> PAGEREF _Toc382298019 \h </w:instrText>
            </w:r>
            <w:r w:rsidR="001E6387">
              <w:rPr>
                <w:noProof/>
                <w:webHidden/>
              </w:rPr>
            </w:r>
            <w:r w:rsidR="001E6387">
              <w:rPr>
                <w:noProof/>
                <w:webHidden/>
              </w:rPr>
              <w:fldChar w:fldCharType="separate"/>
            </w:r>
            <w:r w:rsidR="001E6387">
              <w:rPr>
                <w:noProof/>
                <w:webHidden/>
              </w:rPr>
              <w:t>26</w:t>
            </w:r>
            <w:r w:rsidR="001E6387">
              <w:rPr>
                <w:noProof/>
                <w:webHidden/>
              </w:rPr>
              <w:fldChar w:fldCharType="end"/>
            </w:r>
          </w:hyperlink>
        </w:p>
        <w:p w:rsidR="001E6387" w:rsidRDefault="00331312">
          <w:pPr>
            <w:pStyle w:val="Inhopg2"/>
            <w:tabs>
              <w:tab w:val="right" w:leader="dot" w:pos="9062"/>
            </w:tabs>
            <w:rPr>
              <w:noProof/>
              <w:lang w:eastAsia="nl-BE"/>
            </w:rPr>
          </w:pPr>
          <w:hyperlink w:anchor="_Toc382298020" w:history="1">
            <w:r w:rsidR="001E6387" w:rsidRPr="00781033">
              <w:rPr>
                <w:rStyle w:val="Hyperlink"/>
                <w:noProof/>
              </w:rPr>
              <w:t>Groepsfuncties (Strangor, 2004)</w:t>
            </w:r>
            <w:r w:rsidR="001E6387">
              <w:rPr>
                <w:noProof/>
                <w:webHidden/>
              </w:rPr>
              <w:tab/>
            </w:r>
            <w:r w:rsidR="001E6387">
              <w:rPr>
                <w:noProof/>
                <w:webHidden/>
              </w:rPr>
              <w:fldChar w:fldCharType="begin"/>
            </w:r>
            <w:r w:rsidR="001E6387">
              <w:rPr>
                <w:noProof/>
                <w:webHidden/>
              </w:rPr>
              <w:instrText xml:space="preserve"> PAGEREF _Toc382298020 \h </w:instrText>
            </w:r>
            <w:r w:rsidR="001E6387">
              <w:rPr>
                <w:noProof/>
                <w:webHidden/>
              </w:rPr>
            </w:r>
            <w:r w:rsidR="001E6387">
              <w:rPr>
                <w:noProof/>
                <w:webHidden/>
              </w:rPr>
              <w:fldChar w:fldCharType="separate"/>
            </w:r>
            <w:r w:rsidR="001E6387">
              <w:rPr>
                <w:noProof/>
                <w:webHidden/>
              </w:rPr>
              <w:t>27</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21" w:history="1">
            <w:r w:rsidR="001E6387" w:rsidRPr="00781033">
              <w:rPr>
                <w:rStyle w:val="Hyperlink"/>
                <w:noProof/>
              </w:rPr>
              <w:t>Logische niveaus van Dilts</w:t>
            </w:r>
            <w:r w:rsidR="001E6387">
              <w:rPr>
                <w:noProof/>
                <w:webHidden/>
              </w:rPr>
              <w:tab/>
            </w:r>
            <w:r w:rsidR="001E6387">
              <w:rPr>
                <w:noProof/>
                <w:webHidden/>
              </w:rPr>
              <w:fldChar w:fldCharType="begin"/>
            </w:r>
            <w:r w:rsidR="001E6387">
              <w:rPr>
                <w:noProof/>
                <w:webHidden/>
              </w:rPr>
              <w:instrText xml:space="preserve"> PAGEREF _Toc382298021 \h </w:instrText>
            </w:r>
            <w:r w:rsidR="001E6387">
              <w:rPr>
                <w:noProof/>
                <w:webHidden/>
              </w:rPr>
            </w:r>
            <w:r w:rsidR="001E6387">
              <w:rPr>
                <w:noProof/>
                <w:webHidden/>
              </w:rPr>
              <w:fldChar w:fldCharType="separate"/>
            </w:r>
            <w:r w:rsidR="001E6387">
              <w:rPr>
                <w:noProof/>
                <w:webHidden/>
              </w:rPr>
              <w:t>29</w:t>
            </w:r>
            <w:r w:rsidR="001E6387">
              <w:rPr>
                <w:noProof/>
                <w:webHidden/>
              </w:rPr>
              <w:fldChar w:fldCharType="end"/>
            </w:r>
          </w:hyperlink>
        </w:p>
        <w:p w:rsidR="001E6387" w:rsidRDefault="00331312">
          <w:pPr>
            <w:pStyle w:val="Inhopg2"/>
            <w:tabs>
              <w:tab w:val="right" w:leader="dot" w:pos="9062"/>
            </w:tabs>
            <w:rPr>
              <w:noProof/>
              <w:lang w:eastAsia="nl-BE"/>
            </w:rPr>
          </w:pPr>
          <w:hyperlink w:anchor="_Toc382298022" w:history="1">
            <w:r w:rsidR="001E6387" w:rsidRPr="00781033">
              <w:rPr>
                <w:rStyle w:val="Hyperlink"/>
                <w:noProof/>
              </w:rPr>
              <w:t>Schematisch overzicht :</w:t>
            </w:r>
            <w:r w:rsidR="001E6387">
              <w:rPr>
                <w:noProof/>
                <w:webHidden/>
              </w:rPr>
              <w:tab/>
            </w:r>
            <w:r w:rsidR="001E6387">
              <w:rPr>
                <w:noProof/>
                <w:webHidden/>
              </w:rPr>
              <w:fldChar w:fldCharType="begin"/>
            </w:r>
            <w:r w:rsidR="001E6387">
              <w:rPr>
                <w:noProof/>
                <w:webHidden/>
              </w:rPr>
              <w:instrText xml:space="preserve"> PAGEREF _Toc382298022 \h </w:instrText>
            </w:r>
            <w:r w:rsidR="001E6387">
              <w:rPr>
                <w:noProof/>
                <w:webHidden/>
              </w:rPr>
            </w:r>
            <w:r w:rsidR="001E6387">
              <w:rPr>
                <w:noProof/>
                <w:webHidden/>
              </w:rPr>
              <w:fldChar w:fldCharType="separate"/>
            </w:r>
            <w:r w:rsidR="001E6387">
              <w:rPr>
                <w:noProof/>
                <w:webHidden/>
              </w:rPr>
              <w:t>30</w:t>
            </w:r>
            <w:r w:rsidR="001E6387">
              <w:rPr>
                <w:noProof/>
                <w:webHidden/>
              </w:rPr>
              <w:fldChar w:fldCharType="end"/>
            </w:r>
          </w:hyperlink>
        </w:p>
        <w:p w:rsidR="001E6387" w:rsidRDefault="00331312">
          <w:pPr>
            <w:pStyle w:val="Inhopg2"/>
            <w:tabs>
              <w:tab w:val="right" w:leader="dot" w:pos="9062"/>
            </w:tabs>
            <w:rPr>
              <w:noProof/>
              <w:lang w:eastAsia="nl-BE"/>
            </w:rPr>
          </w:pPr>
          <w:hyperlink w:anchor="_Toc382298023" w:history="1">
            <w:r w:rsidR="001E6387" w:rsidRPr="00781033">
              <w:rPr>
                <w:rStyle w:val="Hyperlink"/>
                <w:noProof/>
              </w:rPr>
              <w:t>Algemeen</w:t>
            </w:r>
            <w:r w:rsidR="001E6387">
              <w:rPr>
                <w:noProof/>
                <w:webHidden/>
              </w:rPr>
              <w:tab/>
            </w:r>
            <w:r w:rsidR="001E6387">
              <w:rPr>
                <w:noProof/>
                <w:webHidden/>
              </w:rPr>
              <w:fldChar w:fldCharType="begin"/>
            </w:r>
            <w:r w:rsidR="001E6387">
              <w:rPr>
                <w:noProof/>
                <w:webHidden/>
              </w:rPr>
              <w:instrText xml:space="preserve"> PAGEREF _Toc382298023 \h </w:instrText>
            </w:r>
            <w:r w:rsidR="001E6387">
              <w:rPr>
                <w:noProof/>
                <w:webHidden/>
              </w:rPr>
            </w:r>
            <w:r w:rsidR="001E6387">
              <w:rPr>
                <w:noProof/>
                <w:webHidden/>
              </w:rPr>
              <w:fldChar w:fldCharType="separate"/>
            </w:r>
            <w:r w:rsidR="001E6387">
              <w:rPr>
                <w:noProof/>
                <w:webHidden/>
              </w:rPr>
              <w:t>30</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24" w:history="1">
            <w:r w:rsidR="001E6387" w:rsidRPr="00781033">
              <w:rPr>
                <w:rStyle w:val="Hyperlink"/>
                <w:rFonts w:ascii="Times New Roman" w:hAnsi="Times New Roman" w:cs="Times New Roman"/>
                <w:noProof/>
              </w:rPr>
              <w:t>Niveaus</w:t>
            </w:r>
            <w:r w:rsidR="001E6387">
              <w:rPr>
                <w:noProof/>
                <w:webHidden/>
              </w:rPr>
              <w:tab/>
            </w:r>
            <w:r w:rsidR="001E6387">
              <w:rPr>
                <w:noProof/>
                <w:webHidden/>
              </w:rPr>
              <w:fldChar w:fldCharType="begin"/>
            </w:r>
            <w:r w:rsidR="001E6387">
              <w:rPr>
                <w:noProof/>
                <w:webHidden/>
              </w:rPr>
              <w:instrText xml:space="preserve"> PAGEREF _Toc382298024 \h </w:instrText>
            </w:r>
            <w:r w:rsidR="001E6387">
              <w:rPr>
                <w:noProof/>
                <w:webHidden/>
              </w:rPr>
            </w:r>
            <w:r w:rsidR="001E6387">
              <w:rPr>
                <w:noProof/>
                <w:webHidden/>
              </w:rPr>
              <w:fldChar w:fldCharType="separate"/>
            </w:r>
            <w:r w:rsidR="001E6387">
              <w:rPr>
                <w:noProof/>
                <w:webHidden/>
              </w:rPr>
              <w:t>31</w:t>
            </w:r>
            <w:r w:rsidR="001E6387">
              <w:rPr>
                <w:noProof/>
                <w:webHidden/>
              </w:rPr>
              <w:fldChar w:fldCharType="end"/>
            </w:r>
          </w:hyperlink>
        </w:p>
        <w:p w:rsidR="001E6387" w:rsidRDefault="00331312">
          <w:pPr>
            <w:pStyle w:val="Inhopg3"/>
            <w:tabs>
              <w:tab w:val="right" w:leader="dot" w:pos="9062"/>
            </w:tabs>
            <w:rPr>
              <w:noProof/>
              <w:lang w:eastAsia="nl-BE"/>
            </w:rPr>
          </w:pPr>
          <w:hyperlink w:anchor="_Toc382298025" w:history="1">
            <w:r w:rsidR="001E6387" w:rsidRPr="00781033">
              <w:rPr>
                <w:rStyle w:val="Hyperlink"/>
                <w:noProof/>
              </w:rPr>
              <w:t>Besluit en kritische reflecties</w:t>
            </w:r>
            <w:r w:rsidR="001E6387">
              <w:rPr>
                <w:noProof/>
                <w:webHidden/>
              </w:rPr>
              <w:tab/>
            </w:r>
            <w:r w:rsidR="001E6387">
              <w:rPr>
                <w:noProof/>
                <w:webHidden/>
              </w:rPr>
              <w:fldChar w:fldCharType="begin"/>
            </w:r>
            <w:r w:rsidR="001E6387">
              <w:rPr>
                <w:noProof/>
                <w:webHidden/>
              </w:rPr>
              <w:instrText xml:space="preserve"> PAGEREF _Toc382298025 \h </w:instrText>
            </w:r>
            <w:r w:rsidR="001E6387">
              <w:rPr>
                <w:noProof/>
                <w:webHidden/>
              </w:rPr>
            </w:r>
            <w:r w:rsidR="001E6387">
              <w:rPr>
                <w:noProof/>
                <w:webHidden/>
              </w:rPr>
              <w:fldChar w:fldCharType="separate"/>
            </w:r>
            <w:r w:rsidR="001E6387">
              <w:rPr>
                <w:noProof/>
                <w:webHidden/>
              </w:rPr>
              <w:t>33</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26" w:history="1">
            <w:r w:rsidR="001E6387" w:rsidRPr="00781033">
              <w:rPr>
                <w:rStyle w:val="Hyperlink"/>
                <w:noProof/>
              </w:rPr>
              <w:t>Methodologie</w:t>
            </w:r>
            <w:r w:rsidR="001E6387">
              <w:rPr>
                <w:noProof/>
                <w:webHidden/>
              </w:rPr>
              <w:tab/>
            </w:r>
            <w:r w:rsidR="001E6387">
              <w:rPr>
                <w:noProof/>
                <w:webHidden/>
              </w:rPr>
              <w:fldChar w:fldCharType="begin"/>
            </w:r>
            <w:r w:rsidR="001E6387">
              <w:rPr>
                <w:noProof/>
                <w:webHidden/>
              </w:rPr>
              <w:instrText xml:space="preserve"> PAGEREF _Toc382298026 \h </w:instrText>
            </w:r>
            <w:r w:rsidR="001E6387">
              <w:rPr>
                <w:noProof/>
                <w:webHidden/>
              </w:rPr>
            </w:r>
            <w:r w:rsidR="001E6387">
              <w:rPr>
                <w:noProof/>
                <w:webHidden/>
              </w:rPr>
              <w:fldChar w:fldCharType="separate"/>
            </w:r>
            <w:r w:rsidR="001E6387">
              <w:rPr>
                <w:noProof/>
                <w:webHidden/>
              </w:rPr>
              <w:t>34</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27" w:history="1">
            <w:r w:rsidR="001E6387" w:rsidRPr="00781033">
              <w:rPr>
                <w:rStyle w:val="Hyperlink"/>
                <w:noProof/>
              </w:rPr>
              <w:t>Vormingscontext</w:t>
            </w:r>
            <w:r w:rsidR="001E6387">
              <w:rPr>
                <w:noProof/>
                <w:webHidden/>
              </w:rPr>
              <w:tab/>
            </w:r>
            <w:r w:rsidR="001E6387">
              <w:rPr>
                <w:noProof/>
                <w:webHidden/>
              </w:rPr>
              <w:fldChar w:fldCharType="begin"/>
            </w:r>
            <w:r w:rsidR="001E6387">
              <w:rPr>
                <w:noProof/>
                <w:webHidden/>
              </w:rPr>
              <w:instrText xml:space="preserve"> PAGEREF _Toc382298027 \h </w:instrText>
            </w:r>
            <w:r w:rsidR="001E6387">
              <w:rPr>
                <w:noProof/>
                <w:webHidden/>
              </w:rPr>
            </w:r>
            <w:r w:rsidR="001E6387">
              <w:rPr>
                <w:noProof/>
                <w:webHidden/>
              </w:rPr>
              <w:fldChar w:fldCharType="separate"/>
            </w:r>
            <w:r w:rsidR="001E6387">
              <w:rPr>
                <w:noProof/>
                <w:webHidden/>
              </w:rPr>
              <w:t>36</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28" w:history="1">
            <w:r w:rsidR="001E6387" w:rsidRPr="00781033">
              <w:rPr>
                <w:rStyle w:val="Hyperlink"/>
                <w:noProof/>
              </w:rPr>
              <w:t>Het actieonderzoek</w:t>
            </w:r>
            <w:r w:rsidR="001E6387">
              <w:rPr>
                <w:noProof/>
                <w:webHidden/>
              </w:rPr>
              <w:tab/>
            </w:r>
            <w:r w:rsidR="001E6387">
              <w:rPr>
                <w:noProof/>
                <w:webHidden/>
              </w:rPr>
              <w:fldChar w:fldCharType="begin"/>
            </w:r>
            <w:r w:rsidR="001E6387">
              <w:rPr>
                <w:noProof/>
                <w:webHidden/>
              </w:rPr>
              <w:instrText xml:space="preserve"> PAGEREF _Toc382298028 \h </w:instrText>
            </w:r>
            <w:r w:rsidR="001E6387">
              <w:rPr>
                <w:noProof/>
                <w:webHidden/>
              </w:rPr>
            </w:r>
            <w:r w:rsidR="001E6387">
              <w:rPr>
                <w:noProof/>
                <w:webHidden/>
              </w:rPr>
              <w:fldChar w:fldCharType="separate"/>
            </w:r>
            <w:r w:rsidR="001E6387">
              <w:rPr>
                <w:noProof/>
                <w:webHidden/>
              </w:rPr>
              <w:t>36</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29" w:history="1">
            <w:r w:rsidR="001E6387" w:rsidRPr="00781033">
              <w:rPr>
                <w:rStyle w:val="Hyperlink"/>
                <w:noProof/>
              </w:rPr>
              <w:t>Globale onderzoeksbenadering</w:t>
            </w:r>
            <w:r w:rsidR="001E6387">
              <w:rPr>
                <w:noProof/>
                <w:webHidden/>
              </w:rPr>
              <w:tab/>
            </w:r>
            <w:r w:rsidR="001E6387">
              <w:rPr>
                <w:noProof/>
                <w:webHidden/>
              </w:rPr>
              <w:fldChar w:fldCharType="begin"/>
            </w:r>
            <w:r w:rsidR="001E6387">
              <w:rPr>
                <w:noProof/>
                <w:webHidden/>
              </w:rPr>
              <w:instrText xml:space="preserve"> PAGEREF _Toc382298029 \h </w:instrText>
            </w:r>
            <w:r w:rsidR="001E6387">
              <w:rPr>
                <w:noProof/>
                <w:webHidden/>
              </w:rPr>
            </w:r>
            <w:r w:rsidR="001E6387">
              <w:rPr>
                <w:noProof/>
                <w:webHidden/>
              </w:rPr>
              <w:fldChar w:fldCharType="separate"/>
            </w:r>
            <w:r w:rsidR="001E6387">
              <w:rPr>
                <w:noProof/>
                <w:webHidden/>
              </w:rPr>
              <w:t>36</w:t>
            </w:r>
            <w:r w:rsidR="001E6387">
              <w:rPr>
                <w:noProof/>
                <w:webHidden/>
              </w:rPr>
              <w:fldChar w:fldCharType="end"/>
            </w:r>
          </w:hyperlink>
        </w:p>
        <w:p w:rsidR="001E6387" w:rsidRDefault="00331312">
          <w:pPr>
            <w:pStyle w:val="Inhopg1"/>
            <w:tabs>
              <w:tab w:val="right" w:leader="dot" w:pos="9062"/>
            </w:tabs>
            <w:rPr>
              <w:noProof/>
              <w:lang w:eastAsia="nl-BE"/>
            </w:rPr>
          </w:pPr>
          <w:hyperlink w:anchor="_Toc382298030" w:history="1">
            <w:r w:rsidR="001E6387" w:rsidRPr="00781033">
              <w:rPr>
                <w:rStyle w:val="Hyperlink"/>
                <w:noProof/>
              </w:rPr>
              <w:t>Definitie actieonderzoek</w:t>
            </w:r>
            <w:r w:rsidR="001E6387">
              <w:rPr>
                <w:noProof/>
                <w:webHidden/>
              </w:rPr>
              <w:tab/>
            </w:r>
            <w:r w:rsidR="001E6387">
              <w:rPr>
                <w:noProof/>
                <w:webHidden/>
              </w:rPr>
              <w:fldChar w:fldCharType="begin"/>
            </w:r>
            <w:r w:rsidR="001E6387">
              <w:rPr>
                <w:noProof/>
                <w:webHidden/>
              </w:rPr>
              <w:instrText xml:space="preserve"> PAGEREF _Toc382298030 \h </w:instrText>
            </w:r>
            <w:r w:rsidR="001E6387">
              <w:rPr>
                <w:noProof/>
                <w:webHidden/>
              </w:rPr>
            </w:r>
            <w:r w:rsidR="001E6387">
              <w:rPr>
                <w:noProof/>
                <w:webHidden/>
              </w:rPr>
              <w:fldChar w:fldCharType="separate"/>
            </w:r>
            <w:r w:rsidR="001E6387">
              <w:rPr>
                <w:noProof/>
                <w:webHidden/>
              </w:rPr>
              <w:t>37</w:t>
            </w:r>
            <w:r w:rsidR="001E6387">
              <w:rPr>
                <w:noProof/>
                <w:webHidden/>
              </w:rPr>
              <w:fldChar w:fldCharType="end"/>
            </w:r>
          </w:hyperlink>
        </w:p>
        <w:p w:rsidR="00DB1B4E" w:rsidRDefault="00DB1B4E">
          <w:r>
            <w:rPr>
              <w:b/>
              <w:bCs/>
              <w:lang w:val="nl-NL"/>
            </w:rPr>
            <w:fldChar w:fldCharType="end"/>
          </w:r>
        </w:p>
      </w:sdtContent>
    </w:sdt>
    <w:p w:rsidR="00FF6D35" w:rsidRPr="005A6D69" w:rsidRDefault="00DA053C" w:rsidP="005A6D69">
      <w:pPr>
        <w:pStyle w:val="Kop1"/>
      </w:pPr>
      <w:bookmarkStart w:id="0" w:name="_Toc382297993"/>
      <w:r w:rsidRPr="005A6D69">
        <w:rPr>
          <w:rStyle w:val="Kop1Char"/>
          <w:b/>
          <w:bCs/>
        </w:rPr>
        <w:t xml:space="preserve">Situering en toelichting van </w:t>
      </w:r>
      <w:r w:rsidR="00FB10C9" w:rsidRPr="005A6D69">
        <w:rPr>
          <w:rStyle w:val="Kop1Char"/>
          <w:b/>
          <w:bCs/>
        </w:rPr>
        <w:t>het sociaal cultureel werk in</w:t>
      </w:r>
      <w:r w:rsidR="00FB10C9" w:rsidRPr="005A6D69">
        <w:t xml:space="preserve"> Vlaanderen</w:t>
      </w:r>
      <w:bookmarkEnd w:id="0"/>
    </w:p>
    <w:p w:rsidR="00CB7A9F" w:rsidRPr="00CB7A9F" w:rsidRDefault="00CB7A9F" w:rsidP="00CB7A9F">
      <w:pPr>
        <w:rPr>
          <w:rFonts w:ascii="Times New Roman" w:hAnsi="Times New Roman" w:cs="Times New Roman"/>
        </w:rPr>
      </w:pPr>
    </w:p>
    <w:p w:rsidR="00C80FB2" w:rsidRPr="00CB7A9F" w:rsidRDefault="00FB10C9" w:rsidP="00CB7A9F">
      <w:r w:rsidRPr="00CB7A9F">
        <w:t xml:space="preserve">Vooraleer mijn internationale </w:t>
      </w:r>
      <w:r w:rsidR="00C80FB2" w:rsidRPr="00CB7A9F">
        <w:t>stageplaats in Cardiff (</w:t>
      </w:r>
      <w:r w:rsidRPr="00CB7A9F">
        <w:t xml:space="preserve">Verenigd Koninkrijk) </w:t>
      </w:r>
      <w:r w:rsidR="00C80FB2" w:rsidRPr="00CB7A9F">
        <w:t>te beschrijven, begint mijn exploratie van</w:t>
      </w:r>
      <w:r w:rsidR="001B7516">
        <w:t xml:space="preserve"> het </w:t>
      </w:r>
      <w:r w:rsidR="001B7516" w:rsidRPr="00CB7A9F">
        <w:t xml:space="preserve">sociaal cultureel werk </w:t>
      </w:r>
      <w:r w:rsidR="00C80FB2" w:rsidRPr="00CB7A9F">
        <w:t xml:space="preserve">uit de algemene omschrijving van het </w:t>
      </w:r>
      <w:r w:rsidRPr="00CB7A9F">
        <w:t xml:space="preserve">begrip </w:t>
      </w:r>
      <w:r w:rsidR="00C80FB2" w:rsidRPr="00CB7A9F">
        <w:t>in Vlaanderen om dan te specifiëren naar</w:t>
      </w:r>
      <w:r w:rsidRPr="00CB7A9F">
        <w:t xml:space="preserve"> wat sociaal-cultureel werk inhoudt in Groot-Brittannië.  Welke invloed heeft de invulling van het concept sociaal-cultureel werk voor de werking van</w:t>
      </w:r>
      <w:r w:rsidR="00C80FB2" w:rsidRPr="00CB7A9F">
        <w:t xml:space="preserve"> het YMCA </w:t>
      </w:r>
      <w:r w:rsidR="00617019">
        <w:t xml:space="preserve">Wales </w:t>
      </w:r>
      <w:r w:rsidR="009035DF" w:rsidRPr="00CB7A9F">
        <w:t>Community college</w:t>
      </w:r>
      <w:r w:rsidR="00617019">
        <w:t xml:space="preserve"> </w:t>
      </w:r>
      <w:r w:rsidRPr="00CB7A9F">
        <w:t>?</w:t>
      </w:r>
      <w:r w:rsidR="00C80FB2" w:rsidRPr="00CB7A9F">
        <w:t xml:space="preserve">  Het </w:t>
      </w:r>
      <w:r w:rsidRPr="00CB7A9F">
        <w:t>exploratie</w:t>
      </w:r>
      <w:r w:rsidR="00C80FB2" w:rsidRPr="00CB7A9F">
        <w:t xml:space="preserve">traject loopt van </w:t>
      </w:r>
      <w:r w:rsidRPr="00CB7A9F">
        <w:t xml:space="preserve">de invulling van </w:t>
      </w:r>
      <w:r w:rsidR="00C80FB2" w:rsidRPr="00CB7A9F">
        <w:t>het sociaal-cultureel werk in Vlaanderen</w:t>
      </w:r>
      <w:r w:rsidR="00321561" w:rsidRPr="00CB7A9F">
        <w:t xml:space="preserve"> over </w:t>
      </w:r>
      <w:r w:rsidRPr="00CB7A9F">
        <w:t xml:space="preserve">de Belgische wetgeving </w:t>
      </w:r>
      <w:r w:rsidR="00C80FB2" w:rsidRPr="00CB7A9F">
        <w:t xml:space="preserve">om dan </w:t>
      </w:r>
      <w:r w:rsidRPr="00CB7A9F">
        <w:t xml:space="preserve">via de Britse wetgeving </w:t>
      </w:r>
      <w:r w:rsidR="00C80FB2" w:rsidRPr="00CB7A9F">
        <w:t xml:space="preserve">de eindbestemming te bereiken in de stageplaats : het YMCA </w:t>
      </w:r>
      <w:r w:rsidR="009035DF" w:rsidRPr="00CB7A9F">
        <w:t>Community college</w:t>
      </w:r>
      <w:r w:rsidR="00C80FB2" w:rsidRPr="00CB7A9F">
        <w:t xml:space="preserve"> in Cardiff.  </w:t>
      </w:r>
    </w:p>
    <w:p w:rsidR="00DA053C" w:rsidRPr="00CB7A9F" w:rsidRDefault="00796B03" w:rsidP="005A6D69">
      <w:pPr>
        <w:pStyle w:val="Kop2"/>
      </w:pPr>
      <w:bookmarkStart w:id="1" w:name="_Toc382297994"/>
      <w:r w:rsidRPr="00CB7A9F">
        <w:t>Sociaal-cultureel werk</w:t>
      </w:r>
      <w:r w:rsidR="00BB107E" w:rsidRPr="00CB7A9F">
        <w:t xml:space="preserve"> in Vlaanderen</w:t>
      </w:r>
      <w:bookmarkEnd w:id="1"/>
    </w:p>
    <w:p w:rsidR="00CB7A9F" w:rsidRPr="00CB7A9F" w:rsidRDefault="00CB7A9F" w:rsidP="00CB7A9F"/>
    <w:p w:rsidR="00796B03" w:rsidRPr="00CB7A9F" w:rsidRDefault="00FD0504" w:rsidP="00864158">
      <w:pPr>
        <w:spacing w:after="320"/>
        <w:rPr>
          <w:rFonts w:ascii="Times New Roman" w:hAnsi="Times New Roman" w:cs="Times New Roman"/>
          <w:sz w:val="24"/>
          <w:szCs w:val="24"/>
        </w:rPr>
      </w:pPr>
      <w:r w:rsidRPr="00CB7A9F">
        <w:rPr>
          <w:rFonts w:ascii="Times New Roman" w:hAnsi="Times New Roman" w:cs="Times New Roman"/>
          <w:sz w:val="24"/>
          <w:szCs w:val="24"/>
        </w:rPr>
        <w:t>Om het sociaal-cultureel werk te kunnen</w:t>
      </w:r>
      <w:r w:rsidR="00CF12A5" w:rsidRPr="00CB7A9F">
        <w:rPr>
          <w:rFonts w:ascii="Times New Roman" w:hAnsi="Times New Roman" w:cs="Times New Roman"/>
          <w:sz w:val="24"/>
          <w:szCs w:val="24"/>
        </w:rPr>
        <w:t xml:space="preserve"> omschrijven</w:t>
      </w:r>
      <w:r w:rsidRPr="00CB7A9F">
        <w:rPr>
          <w:rFonts w:ascii="Times New Roman" w:hAnsi="Times New Roman" w:cs="Times New Roman"/>
          <w:sz w:val="24"/>
          <w:szCs w:val="24"/>
        </w:rPr>
        <w:t xml:space="preserve"> op een begrijpbare manier </w:t>
      </w:r>
      <w:r w:rsidR="00CF12A5" w:rsidRPr="00CB7A9F">
        <w:rPr>
          <w:rFonts w:ascii="Times New Roman" w:hAnsi="Times New Roman" w:cs="Times New Roman"/>
          <w:sz w:val="24"/>
          <w:szCs w:val="24"/>
        </w:rPr>
        <w:t>zijn er heel wat elementen</w:t>
      </w:r>
      <w:r w:rsidRPr="00CB7A9F">
        <w:rPr>
          <w:rFonts w:ascii="Times New Roman" w:hAnsi="Times New Roman" w:cs="Times New Roman"/>
          <w:sz w:val="24"/>
          <w:szCs w:val="24"/>
        </w:rPr>
        <w:t xml:space="preserve"> om mee rekening te houden.  Het sociaal-cultureel werk is voor velen een containerbegrip waarvan niemand nog echt weet waar het voor staat.  Zeker in onze huidige kennismaatschappij met diverse perspectieven op </w:t>
      </w:r>
      <w:r w:rsidR="00645B52" w:rsidRPr="00CB7A9F">
        <w:rPr>
          <w:rFonts w:ascii="Times New Roman" w:hAnsi="Times New Roman" w:cs="Times New Roman"/>
          <w:sz w:val="24"/>
          <w:szCs w:val="24"/>
        </w:rPr>
        <w:t xml:space="preserve">wat </w:t>
      </w:r>
      <w:r w:rsidRPr="00CB7A9F">
        <w:rPr>
          <w:rFonts w:ascii="Times New Roman" w:hAnsi="Times New Roman" w:cs="Times New Roman"/>
          <w:sz w:val="24"/>
          <w:szCs w:val="24"/>
        </w:rPr>
        <w:t>sociaal-cultureel werken juist is.  Het sociaal-cultureel werk wordt door verschillende partners en sectoren beïnvloed, niet in het minst door de Vlaamse overheid.  Verschillende sectoren zoals het cultureel werk, educatief werk, algemeen welzijnswerk en recreatief werk zorgen voor een kruisbestuiving van de sociaal-culturele sector.  Het sociaal-cultureel werk vormt als het ware een kruispunt tussen deze voornoemde sectoren.</w:t>
      </w:r>
    </w:p>
    <w:p w:rsidR="00FD0504" w:rsidRPr="00CB7A9F" w:rsidRDefault="00910EFF" w:rsidP="00864158">
      <w:pPr>
        <w:spacing w:after="320"/>
        <w:rPr>
          <w:rFonts w:ascii="Times New Roman" w:hAnsi="Times New Roman" w:cs="Times New Roman"/>
          <w:sz w:val="24"/>
          <w:szCs w:val="24"/>
        </w:rPr>
      </w:pPr>
      <w:r w:rsidRPr="00CB7A9F">
        <w:rPr>
          <w:rFonts w:ascii="Times New Roman" w:hAnsi="Times New Roman" w:cs="Times New Roman"/>
          <w:sz w:val="24"/>
          <w:szCs w:val="24"/>
        </w:rPr>
        <w:t>Volgens het decreet sociaal-cultureel werk is het sociaal-cultureel volwassenenwerk een onderdeel van het sociaal-cultureel werk</w:t>
      </w:r>
      <w:r w:rsidR="00C93369" w:rsidRPr="00CB7A9F">
        <w:rPr>
          <w:rFonts w:ascii="Times New Roman" w:hAnsi="Times New Roman" w:cs="Times New Roman"/>
          <w:sz w:val="24"/>
          <w:szCs w:val="24"/>
        </w:rPr>
        <w:t xml:space="preserve"> in het algemeen</w:t>
      </w:r>
      <w:r w:rsidRPr="00CB7A9F">
        <w:rPr>
          <w:rFonts w:ascii="Times New Roman" w:hAnsi="Times New Roman" w:cs="Times New Roman"/>
          <w:sz w:val="24"/>
          <w:szCs w:val="24"/>
        </w:rPr>
        <w:t xml:space="preserve">.  Het sociaal-cultureel werk biedt activiteiten aan die het groeiproces van volwassenen en hun </w:t>
      </w:r>
      <w:r w:rsidR="00C073ED" w:rsidRPr="00CB7A9F">
        <w:rPr>
          <w:rFonts w:ascii="Times New Roman" w:hAnsi="Times New Roman" w:cs="Times New Roman"/>
          <w:sz w:val="24"/>
          <w:szCs w:val="24"/>
        </w:rPr>
        <w:t xml:space="preserve">maatschappelijk engagement wil verhogen.  De </w:t>
      </w:r>
      <w:r w:rsidR="00E41825" w:rsidRPr="00CB7A9F">
        <w:rPr>
          <w:rFonts w:ascii="Times New Roman" w:hAnsi="Times New Roman" w:cs="Times New Roman"/>
          <w:sz w:val="24"/>
          <w:szCs w:val="24"/>
        </w:rPr>
        <w:t xml:space="preserve">mensen die </w:t>
      </w:r>
      <w:r w:rsidR="00C073ED" w:rsidRPr="00CB7A9F">
        <w:rPr>
          <w:rFonts w:ascii="Times New Roman" w:hAnsi="Times New Roman" w:cs="Times New Roman"/>
          <w:sz w:val="24"/>
          <w:szCs w:val="24"/>
        </w:rPr>
        <w:t xml:space="preserve"> aan de activiteiten </w:t>
      </w:r>
      <w:r w:rsidR="00E41825" w:rsidRPr="00CB7A9F">
        <w:rPr>
          <w:rFonts w:ascii="Times New Roman" w:hAnsi="Times New Roman" w:cs="Times New Roman"/>
          <w:sz w:val="24"/>
          <w:szCs w:val="24"/>
        </w:rPr>
        <w:t xml:space="preserve">deelnemen, </w:t>
      </w:r>
      <w:r w:rsidR="00C073ED" w:rsidRPr="00CB7A9F">
        <w:rPr>
          <w:rFonts w:ascii="Times New Roman" w:hAnsi="Times New Roman" w:cs="Times New Roman"/>
          <w:sz w:val="24"/>
          <w:szCs w:val="24"/>
        </w:rPr>
        <w:t xml:space="preserve">doen dit op vrijwillige basis, los van welk schoolverband of beroepsopleiding dan ook.  </w:t>
      </w:r>
    </w:p>
    <w:p w:rsidR="003D2B0F" w:rsidRDefault="003D2B0F"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sociaal cultureel volwassenenwerk gebeurt in het kader van het decreet van 4 april 2003.  Dit oorspronkelijk decreet is op geregelde tijdstippen gewijzigd en verfijnd op verschillende punten.  Het laatste decreet dat een bepaling van het initieel decreet </w:t>
      </w:r>
      <w:r w:rsidR="00BB107E" w:rsidRPr="00CB7A9F">
        <w:rPr>
          <w:rFonts w:ascii="Times New Roman" w:hAnsi="Times New Roman" w:cs="Times New Roman"/>
          <w:sz w:val="24"/>
          <w:szCs w:val="24"/>
        </w:rPr>
        <w:t>heeft ge</w:t>
      </w:r>
      <w:r w:rsidRPr="00CB7A9F">
        <w:rPr>
          <w:rFonts w:ascii="Times New Roman" w:hAnsi="Times New Roman" w:cs="Times New Roman"/>
          <w:sz w:val="24"/>
          <w:szCs w:val="24"/>
        </w:rPr>
        <w:t>wijzig</w:t>
      </w:r>
      <w:r w:rsidR="00BB107E" w:rsidRPr="00CB7A9F">
        <w:rPr>
          <w:rFonts w:ascii="Times New Roman" w:hAnsi="Times New Roman" w:cs="Times New Roman"/>
          <w:sz w:val="24"/>
          <w:szCs w:val="24"/>
        </w:rPr>
        <w:t>d</w:t>
      </w:r>
      <w:r w:rsidRPr="00CB7A9F">
        <w:rPr>
          <w:rFonts w:ascii="Times New Roman" w:hAnsi="Times New Roman" w:cs="Times New Roman"/>
          <w:sz w:val="24"/>
          <w:szCs w:val="24"/>
        </w:rPr>
        <w:t xml:space="preserve">, is </w:t>
      </w:r>
      <w:r w:rsidRPr="00CB7A9F">
        <w:rPr>
          <w:rFonts w:ascii="Times New Roman" w:hAnsi="Times New Roman" w:cs="Times New Roman"/>
          <w:sz w:val="24"/>
          <w:szCs w:val="24"/>
        </w:rPr>
        <w:lastRenderedPageBreak/>
        <w:t>gepubliceerd in het Belgisch Staatsblad op 16/08/2012.</w:t>
      </w:r>
      <w:r w:rsidR="00DA659E" w:rsidRPr="00CB7A9F">
        <w:rPr>
          <w:rFonts w:ascii="Times New Roman" w:hAnsi="Times New Roman" w:cs="Times New Roman"/>
          <w:sz w:val="24"/>
          <w:szCs w:val="24"/>
        </w:rPr>
        <w:t xml:space="preserve">  Eerst wordt de geschiedenis van het sociaal-cultureel werk in vogelvlucht bestudeerd.</w:t>
      </w:r>
    </w:p>
    <w:p w:rsidR="003D2B0F" w:rsidRPr="00CB7A9F" w:rsidRDefault="00463604" w:rsidP="009E46BC">
      <w:pPr>
        <w:pStyle w:val="Kop3"/>
        <w:numPr>
          <w:ilvl w:val="0"/>
          <w:numId w:val="2"/>
        </w:numPr>
      </w:pPr>
      <w:bookmarkStart w:id="2" w:name="_Toc382297995"/>
      <w:r w:rsidRPr="005A6D69">
        <w:t xml:space="preserve">Ontwikkelingsgeschiedenis van het sociaal-cultureel werk </w:t>
      </w:r>
      <w:r w:rsidR="00784FF9" w:rsidRPr="005A6D69">
        <w:t xml:space="preserve">in Vlaanderen </w:t>
      </w:r>
      <w:sdt>
        <w:sdtPr>
          <w:id w:val="-680656490"/>
          <w:citation/>
        </w:sdtPr>
        <w:sdtContent>
          <w:r w:rsidRPr="005A6D69">
            <w:fldChar w:fldCharType="begin"/>
          </w:r>
          <w:r w:rsidRPr="005A6D69">
            <w:instrText xml:space="preserve"> CITATION LAR05 \l 2067 </w:instrText>
          </w:r>
          <w:r w:rsidRPr="005A6D69">
            <w:fldChar w:fldCharType="separate"/>
          </w:r>
          <w:r w:rsidR="001E6387">
            <w:rPr>
              <w:noProof/>
            </w:rPr>
            <w:t>(LAROCK, COCKX, GEHRE, VAN DEN EECKHAUT, VANWING, &amp; VERSCHELDEN, 2005)</w:t>
          </w:r>
          <w:r w:rsidRPr="005A6D69">
            <w:fldChar w:fldCharType="end"/>
          </w:r>
        </w:sdtContent>
      </w:sdt>
      <w:bookmarkEnd w:id="2"/>
    </w:p>
    <w:p w:rsidR="00CB7A9F" w:rsidRDefault="00CB7A9F" w:rsidP="00CB7A9F"/>
    <w:p w:rsidR="0072482B" w:rsidRPr="0072482B" w:rsidRDefault="0072482B" w:rsidP="00CB7A9F">
      <w:pPr>
        <w:rPr>
          <w:sz w:val="24"/>
          <w:szCs w:val="24"/>
        </w:rPr>
      </w:pPr>
      <w:r w:rsidRPr="0072482B">
        <w:rPr>
          <w:sz w:val="24"/>
          <w:szCs w:val="24"/>
        </w:rPr>
        <w:t xml:space="preserve">Het sociaal-cultureel werk is voor mij een totaal nieuw en nog niet eerder geëxploreerd werkveld.  Vandaar dat het voor mij belangrijk was om eerst het sociaal-cultureel werk in Vlaanderen onder de loep te nemen.  </w:t>
      </w:r>
      <w:r>
        <w:rPr>
          <w:sz w:val="24"/>
          <w:szCs w:val="24"/>
        </w:rPr>
        <w:t>Ik heb de ontstaansgeschiedenis van het sociaal-cultureel werk in eigen land bekeken omdat deze kadert in een maatschappelijke context die analoog is met de maatschappelijke ontwikkelingen die zich manifesteerden in de overige West-Europese landen.</w:t>
      </w:r>
    </w:p>
    <w:p w:rsidR="009E3D8D" w:rsidRPr="00CB7A9F" w:rsidRDefault="009E3D8D"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sociaal-cultureel werk is ontstaan in Nederland in 1784 toen burgers een genootschap stichten om de massa te ‘verlichten’.  Naast de geestelijke verlichting wilde dit gezelschap van burgers ook de minder </w:t>
      </w:r>
      <w:proofErr w:type="spellStart"/>
      <w:r w:rsidRPr="00CB7A9F">
        <w:rPr>
          <w:rFonts w:ascii="Times New Roman" w:hAnsi="Times New Roman" w:cs="Times New Roman"/>
          <w:sz w:val="24"/>
          <w:szCs w:val="24"/>
        </w:rPr>
        <w:t>fortuinlijken</w:t>
      </w:r>
      <w:proofErr w:type="spellEnd"/>
      <w:r w:rsidRPr="00CB7A9F">
        <w:rPr>
          <w:rFonts w:ascii="Times New Roman" w:hAnsi="Times New Roman" w:cs="Times New Roman"/>
          <w:sz w:val="24"/>
          <w:szCs w:val="24"/>
        </w:rPr>
        <w:t xml:space="preserve"> helpen en kennis bijbrengen.  In wat later Vlaanderen en Wallonië zou worden, werden verschillende afdelingen van dit oorspronkelijk Nederlandse genootschap opgericht.  Toen België in 1830 onafhankelijk werd, betekende dit de doodsteek voor deze afdelingen.  Niettemin vormde deze organisatievorm een inspiratiebron het sociaal-cultureel werk in Vlaanderen.  </w:t>
      </w:r>
    </w:p>
    <w:p w:rsidR="000D4D1F" w:rsidRPr="00CB7A9F" w:rsidRDefault="009E3D8D" w:rsidP="00864158">
      <w:pPr>
        <w:spacing w:after="320"/>
        <w:rPr>
          <w:rFonts w:ascii="Times New Roman" w:hAnsi="Times New Roman" w:cs="Times New Roman"/>
          <w:sz w:val="24"/>
          <w:szCs w:val="24"/>
        </w:rPr>
      </w:pPr>
      <w:r w:rsidRPr="00CB7A9F">
        <w:rPr>
          <w:rFonts w:ascii="Times New Roman" w:hAnsi="Times New Roman" w:cs="Times New Roman"/>
          <w:sz w:val="24"/>
          <w:szCs w:val="24"/>
        </w:rPr>
        <w:t>Met de onafhankelijkheidsverklaring van België kwam een elitair, Franstalig machtsblok aan het hoofd van het land.  De verfransing van het prille onafhankelijke België op het gebied van onder</w:t>
      </w:r>
      <w:r w:rsidR="00AA6FD7" w:rsidRPr="00CB7A9F">
        <w:rPr>
          <w:rFonts w:ascii="Times New Roman" w:hAnsi="Times New Roman" w:cs="Times New Roman"/>
          <w:sz w:val="24"/>
          <w:szCs w:val="24"/>
        </w:rPr>
        <w:t xml:space="preserve"> </w:t>
      </w:r>
      <w:r w:rsidRPr="00CB7A9F">
        <w:rPr>
          <w:rFonts w:ascii="Times New Roman" w:hAnsi="Times New Roman" w:cs="Times New Roman"/>
          <w:sz w:val="24"/>
          <w:szCs w:val="24"/>
        </w:rPr>
        <w:t xml:space="preserve">meer taal en cultuur zorgde voor een tegenbeweging van de </w:t>
      </w:r>
      <w:r w:rsidR="000D4D1F" w:rsidRPr="00CB7A9F">
        <w:rPr>
          <w:rFonts w:ascii="Times New Roman" w:hAnsi="Times New Roman" w:cs="Times New Roman"/>
          <w:sz w:val="24"/>
          <w:szCs w:val="24"/>
        </w:rPr>
        <w:t xml:space="preserve">Vlaamse middenklasse.  De Nederlandstalige begoede klasse steunde de oprichting van Volksverenigingen.  De oprichting van het Willemsfonds en het Davidsfonds zijn concrete voorbeelden hiervan.  </w:t>
      </w:r>
    </w:p>
    <w:p w:rsidR="000D4D1F" w:rsidRPr="00CB7A9F" w:rsidRDefault="000D4D1F" w:rsidP="00864158">
      <w:pPr>
        <w:spacing w:after="320"/>
        <w:rPr>
          <w:rFonts w:ascii="Times New Roman" w:hAnsi="Times New Roman" w:cs="Times New Roman"/>
          <w:sz w:val="24"/>
          <w:szCs w:val="24"/>
        </w:rPr>
      </w:pPr>
      <w:r w:rsidRPr="00CB7A9F">
        <w:rPr>
          <w:rFonts w:ascii="Times New Roman" w:hAnsi="Times New Roman" w:cs="Times New Roman"/>
          <w:sz w:val="24"/>
          <w:szCs w:val="24"/>
        </w:rPr>
        <w:t>Naast de ideologische tegenstellingen diende zich ook een economische breuk aan.  De industriële revolutie zorgde voor een fundamentele kloof tussen de arbeidersbevolking en de kapitalisten.  Door de mensonwaardige werkomstandigheden verenigden de arbeider</w:t>
      </w:r>
      <w:r w:rsidR="00A530FB" w:rsidRPr="00CB7A9F">
        <w:rPr>
          <w:rFonts w:ascii="Times New Roman" w:hAnsi="Times New Roman" w:cs="Times New Roman"/>
          <w:sz w:val="24"/>
          <w:szCs w:val="24"/>
        </w:rPr>
        <w:t>s</w:t>
      </w:r>
      <w:r w:rsidRPr="00CB7A9F">
        <w:rPr>
          <w:rFonts w:ascii="Times New Roman" w:hAnsi="Times New Roman" w:cs="Times New Roman"/>
          <w:sz w:val="24"/>
          <w:szCs w:val="24"/>
        </w:rPr>
        <w:t xml:space="preserve"> zich in </w:t>
      </w:r>
      <w:r w:rsidR="00A530FB" w:rsidRPr="00CB7A9F">
        <w:rPr>
          <w:rFonts w:ascii="Times New Roman" w:hAnsi="Times New Roman" w:cs="Times New Roman"/>
          <w:sz w:val="24"/>
          <w:szCs w:val="24"/>
        </w:rPr>
        <w:t xml:space="preserve">organisaties.  De Belgische Werkliedenpartij, de voorloper van de huidige SPA, was niet enkel op politiek vlak actief.  Ook op sociaal-cultureel vlak waren er initiatieven : bibliotheken, fanfares, toneelgezelschappen, …  Ook </w:t>
      </w:r>
      <w:r w:rsidR="0035643D" w:rsidRPr="00CB7A9F">
        <w:rPr>
          <w:rFonts w:ascii="Times New Roman" w:hAnsi="Times New Roman" w:cs="Times New Roman"/>
          <w:sz w:val="24"/>
          <w:szCs w:val="24"/>
        </w:rPr>
        <w:t xml:space="preserve">de </w:t>
      </w:r>
      <w:proofErr w:type="spellStart"/>
      <w:r w:rsidR="0035643D" w:rsidRPr="00CB7A9F">
        <w:rPr>
          <w:rFonts w:ascii="Times New Roman" w:hAnsi="Times New Roman" w:cs="Times New Roman"/>
          <w:sz w:val="24"/>
          <w:szCs w:val="24"/>
        </w:rPr>
        <w:t>christen-democratische</w:t>
      </w:r>
      <w:proofErr w:type="spellEnd"/>
      <w:r w:rsidR="0035643D" w:rsidRPr="00CB7A9F">
        <w:rPr>
          <w:rFonts w:ascii="Times New Roman" w:hAnsi="Times New Roman" w:cs="Times New Roman"/>
          <w:sz w:val="24"/>
          <w:szCs w:val="24"/>
        </w:rPr>
        <w:t xml:space="preserve"> beweging liet zich niet onbetuigd.  V</w:t>
      </w:r>
      <w:r w:rsidR="00A530FB" w:rsidRPr="00CB7A9F">
        <w:rPr>
          <w:rFonts w:ascii="Times New Roman" w:hAnsi="Times New Roman" w:cs="Times New Roman"/>
          <w:sz w:val="24"/>
          <w:szCs w:val="24"/>
        </w:rPr>
        <w:t xml:space="preserve">anuit Engeland kwamen initiatieven overgewaaid zoals het University Extension </w:t>
      </w:r>
      <w:proofErr w:type="spellStart"/>
      <w:r w:rsidR="00A530FB" w:rsidRPr="00CB7A9F">
        <w:rPr>
          <w:rFonts w:ascii="Times New Roman" w:hAnsi="Times New Roman" w:cs="Times New Roman"/>
          <w:sz w:val="24"/>
          <w:szCs w:val="24"/>
        </w:rPr>
        <w:t>Movement</w:t>
      </w:r>
      <w:proofErr w:type="spellEnd"/>
      <w:r w:rsidR="00A530FB" w:rsidRPr="00CB7A9F">
        <w:rPr>
          <w:rFonts w:ascii="Times New Roman" w:hAnsi="Times New Roman" w:cs="Times New Roman"/>
          <w:sz w:val="24"/>
          <w:szCs w:val="24"/>
        </w:rPr>
        <w:t xml:space="preserve"> die naar een Vlaams model werden vertaald zoals de Katholieke Vlaamse Hogeschooluitbreiding.</w:t>
      </w:r>
    </w:p>
    <w:p w:rsidR="0035643D" w:rsidRPr="00CB7A9F" w:rsidRDefault="000E5D01"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eerste wereldoorlog zorgde voor een tijdelijke stopzetting van het sociaal-cultureel werk.  Tijdens de daaropvolgende wederopbouw van België kwam er ook een doorbraak van de socialistische arbeidersbeweging.  Maatschappelijke ontwikkelingen zoals de beperking van de arbeidsduur tot 48 uur per week en 8 uur per dag betekenden meer vrije tijd voor de </w:t>
      </w:r>
      <w:r w:rsidRPr="00CB7A9F">
        <w:rPr>
          <w:rFonts w:ascii="Times New Roman" w:hAnsi="Times New Roman" w:cs="Times New Roman"/>
          <w:sz w:val="24"/>
          <w:szCs w:val="24"/>
        </w:rPr>
        <w:lastRenderedPageBreak/>
        <w:t xml:space="preserve">arbeidersbevolking.  </w:t>
      </w:r>
      <w:r w:rsidR="0035643D" w:rsidRPr="00CB7A9F">
        <w:rPr>
          <w:rFonts w:ascii="Times New Roman" w:hAnsi="Times New Roman" w:cs="Times New Roman"/>
          <w:sz w:val="24"/>
          <w:szCs w:val="24"/>
        </w:rPr>
        <w:t>De o</w:t>
      </w:r>
      <w:r w:rsidR="005E2237" w:rsidRPr="00CB7A9F">
        <w:rPr>
          <w:rFonts w:ascii="Times New Roman" w:hAnsi="Times New Roman" w:cs="Times New Roman"/>
          <w:sz w:val="24"/>
          <w:szCs w:val="24"/>
        </w:rPr>
        <w:t>verheid speelde hierop in door t</w:t>
      </w:r>
      <w:r w:rsidR="0035643D" w:rsidRPr="00CB7A9F">
        <w:rPr>
          <w:rFonts w:ascii="Times New Roman" w:hAnsi="Times New Roman" w:cs="Times New Roman"/>
          <w:sz w:val="24"/>
          <w:szCs w:val="24"/>
        </w:rPr>
        <w:t xml:space="preserve">e investeren in vrijetijdsinitiatieven.  Een voorbeeld hiervan zijn de door de overheid gesubsidieerde bibliotheken.  </w:t>
      </w:r>
    </w:p>
    <w:p w:rsidR="00CE7BFD" w:rsidRPr="00CB7A9F" w:rsidRDefault="0035643D" w:rsidP="00864158">
      <w:pPr>
        <w:spacing w:after="320"/>
        <w:rPr>
          <w:rFonts w:ascii="Times New Roman" w:hAnsi="Times New Roman" w:cs="Times New Roman"/>
          <w:sz w:val="24"/>
          <w:szCs w:val="24"/>
        </w:rPr>
      </w:pPr>
      <w:r w:rsidRPr="00CB7A9F">
        <w:rPr>
          <w:rFonts w:ascii="Times New Roman" w:hAnsi="Times New Roman" w:cs="Times New Roman"/>
          <w:sz w:val="24"/>
          <w:szCs w:val="24"/>
        </w:rPr>
        <w:t>N</w:t>
      </w:r>
      <w:r w:rsidR="000E5D01" w:rsidRPr="00CB7A9F">
        <w:rPr>
          <w:rFonts w:ascii="Times New Roman" w:hAnsi="Times New Roman" w:cs="Times New Roman"/>
          <w:sz w:val="24"/>
          <w:szCs w:val="24"/>
        </w:rPr>
        <w:t>a de</w:t>
      </w:r>
      <w:r w:rsidRPr="00CB7A9F">
        <w:rPr>
          <w:rFonts w:ascii="Times New Roman" w:hAnsi="Times New Roman" w:cs="Times New Roman"/>
          <w:sz w:val="24"/>
          <w:szCs w:val="24"/>
        </w:rPr>
        <w:t xml:space="preserve"> twee</w:t>
      </w:r>
      <w:r w:rsidR="000E5D01" w:rsidRPr="00CB7A9F">
        <w:rPr>
          <w:rFonts w:ascii="Times New Roman" w:hAnsi="Times New Roman" w:cs="Times New Roman"/>
          <w:sz w:val="24"/>
          <w:szCs w:val="24"/>
        </w:rPr>
        <w:t xml:space="preserve">de </w:t>
      </w:r>
      <w:r w:rsidRPr="00CB7A9F">
        <w:rPr>
          <w:rFonts w:ascii="Times New Roman" w:hAnsi="Times New Roman" w:cs="Times New Roman"/>
          <w:sz w:val="24"/>
          <w:szCs w:val="24"/>
        </w:rPr>
        <w:t xml:space="preserve">wereldoorlog </w:t>
      </w:r>
      <w:r w:rsidR="00CE7BFD" w:rsidRPr="00CB7A9F">
        <w:rPr>
          <w:rFonts w:ascii="Times New Roman" w:hAnsi="Times New Roman" w:cs="Times New Roman"/>
          <w:sz w:val="24"/>
          <w:szCs w:val="24"/>
        </w:rPr>
        <w:t>ontsnapten ook de sociaal-culturele organisaties niet aan de politieke verzuiling.  De trouw van de verenigingen aan de eigen politieke zuil stond voorop; toenadering tot andere zuilen was uitgesloten !</w:t>
      </w:r>
    </w:p>
    <w:p w:rsidR="004A790A" w:rsidRPr="00CB7A9F" w:rsidRDefault="00CE7BFD" w:rsidP="00864158">
      <w:pPr>
        <w:spacing w:after="320"/>
        <w:rPr>
          <w:rFonts w:ascii="Times New Roman" w:hAnsi="Times New Roman" w:cs="Times New Roman"/>
          <w:sz w:val="24"/>
          <w:szCs w:val="24"/>
        </w:rPr>
      </w:pPr>
      <w:r w:rsidRPr="00CB7A9F">
        <w:rPr>
          <w:rFonts w:ascii="Times New Roman" w:hAnsi="Times New Roman" w:cs="Times New Roman"/>
          <w:sz w:val="24"/>
          <w:szCs w:val="24"/>
        </w:rPr>
        <w:t>In de gouden jaren zestig van de 20</w:t>
      </w:r>
      <w:r w:rsidRPr="00CB7A9F">
        <w:rPr>
          <w:rFonts w:ascii="Times New Roman" w:hAnsi="Times New Roman" w:cs="Times New Roman"/>
          <w:sz w:val="24"/>
          <w:szCs w:val="24"/>
          <w:vertAlign w:val="superscript"/>
        </w:rPr>
        <w:t>ste</w:t>
      </w:r>
      <w:r w:rsidRPr="00CB7A9F">
        <w:rPr>
          <w:rFonts w:ascii="Times New Roman" w:hAnsi="Times New Roman" w:cs="Times New Roman"/>
          <w:sz w:val="24"/>
          <w:szCs w:val="24"/>
        </w:rPr>
        <w:t xml:space="preserve"> eeuw ontstond een nieuwe maatschappijvorm : de vrijetijdssamenleving.  Het verenigingsleven kende een hoogtepunt.  </w:t>
      </w:r>
      <w:r w:rsidR="00867D72" w:rsidRPr="00CB7A9F">
        <w:rPr>
          <w:rFonts w:ascii="Times New Roman" w:hAnsi="Times New Roman" w:cs="Times New Roman"/>
          <w:sz w:val="24"/>
          <w:szCs w:val="24"/>
        </w:rPr>
        <w:t xml:space="preserve">Een nieuwe invalshoek zorgde voor een </w:t>
      </w:r>
      <w:proofErr w:type="spellStart"/>
      <w:r w:rsidR="00867D72" w:rsidRPr="00CB7A9F">
        <w:rPr>
          <w:rFonts w:ascii="Times New Roman" w:hAnsi="Times New Roman" w:cs="Times New Roman"/>
          <w:sz w:val="24"/>
          <w:szCs w:val="24"/>
        </w:rPr>
        <w:t>nieuwsoortige</w:t>
      </w:r>
      <w:proofErr w:type="spellEnd"/>
      <w:r w:rsidR="00867D72" w:rsidRPr="00CB7A9F">
        <w:rPr>
          <w:rFonts w:ascii="Times New Roman" w:hAnsi="Times New Roman" w:cs="Times New Roman"/>
          <w:sz w:val="24"/>
          <w:szCs w:val="24"/>
        </w:rPr>
        <w:t xml:space="preserve"> vereniging waarbij de persoonsgerichte vorming op het voorplan kwam.  </w:t>
      </w:r>
      <w:r w:rsidR="00301661" w:rsidRPr="00CB7A9F">
        <w:rPr>
          <w:rFonts w:ascii="Times New Roman" w:hAnsi="Times New Roman" w:cs="Times New Roman"/>
          <w:sz w:val="24"/>
          <w:szCs w:val="24"/>
        </w:rPr>
        <w:t>Vooral pluralistische vormingsinstellingen stelden d</w:t>
      </w:r>
      <w:r w:rsidR="004A790A" w:rsidRPr="00CB7A9F">
        <w:rPr>
          <w:rFonts w:ascii="Times New Roman" w:hAnsi="Times New Roman" w:cs="Times New Roman"/>
          <w:sz w:val="24"/>
          <w:szCs w:val="24"/>
        </w:rPr>
        <w:t xml:space="preserve">eze werkmethode </w:t>
      </w:r>
      <w:r w:rsidR="00301661" w:rsidRPr="00CB7A9F">
        <w:rPr>
          <w:rFonts w:ascii="Times New Roman" w:hAnsi="Times New Roman" w:cs="Times New Roman"/>
          <w:sz w:val="24"/>
          <w:szCs w:val="24"/>
        </w:rPr>
        <w:t xml:space="preserve">voorop.  </w:t>
      </w:r>
      <w:r w:rsidR="004A790A" w:rsidRPr="00CB7A9F">
        <w:rPr>
          <w:rFonts w:ascii="Times New Roman" w:hAnsi="Times New Roman" w:cs="Times New Roman"/>
          <w:sz w:val="24"/>
          <w:szCs w:val="24"/>
        </w:rPr>
        <w:t xml:space="preserve">Dit vormde ook de aanzet tot koepelvorming.  De politieke overheid hanteerde ook ruime criteria voor subsidiëring.  Heel wat bestaande en nieuwe organisaties van diverse pluimage haalden hiermee hun deel van de subsidiekoek binnen.  </w:t>
      </w:r>
    </w:p>
    <w:p w:rsidR="00BB1350" w:rsidRPr="00CB7A9F" w:rsidRDefault="004A790A"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Mei ’68 van de vorige eeuw zorgde ook voor een maatschappelijke koerswijziging.  De studenten protesteerden tegen de gevestigde sociale bewegingen.  De professionalisering van de sociaal-culturele sector werd hierdoor versneld.  Het belang van professioneel opgeleide medewerkers werd ingezien.  </w:t>
      </w:r>
      <w:r w:rsidR="00BB1350" w:rsidRPr="00CB7A9F">
        <w:rPr>
          <w:rFonts w:ascii="Times New Roman" w:hAnsi="Times New Roman" w:cs="Times New Roman"/>
          <w:sz w:val="24"/>
          <w:szCs w:val="24"/>
        </w:rPr>
        <w:t xml:space="preserve">Verschillende </w:t>
      </w:r>
      <w:r w:rsidRPr="00CB7A9F">
        <w:rPr>
          <w:rFonts w:ascii="Times New Roman" w:hAnsi="Times New Roman" w:cs="Times New Roman"/>
          <w:sz w:val="24"/>
          <w:szCs w:val="24"/>
        </w:rPr>
        <w:t xml:space="preserve">agogische studierichtingen </w:t>
      </w:r>
      <w:r w:rsidR="00BB1350" w:rsidRPr="00CB7A9F">
        <w:rPr>
          <w:rFonts w:ascii="Times New Roman" w:hAnsi="Times New Roman" w:cs="Times New Roman"/>
          <w:sz w:val="24"/>
          <w:szCs w:val="24"/>
        </w:rPr>
        <w:t>werden opgestart.</w:t>
      </w:r>
      <w:r w:rsidRPr="00CB7A9F">
        <w:rPr>
          <w:rFonts w:ascii="Times New Roman" w:hAnsi="Times New Roman" w:cs="Times New Roman"/>
          <w:sz w:val="24"/>
          <w:szCs w:val="24"/>
        </w:rPr>
        <w:t xml:space="preserve"> </w:t>
      </w:r>
      <w:r w:rsidR="00BB1350" w:rsidRPr="00CB7A9F">
        <w:rPr>
          <w:rFonts w:ascii="Times New Roman" w:hAnsi="Times New Roman" w:cs="Times New Roman"/>
          <w:sz w:val="24"/>
          <w:szCs w:val="24"/>
        </w:rPr>
        <w:t xml:space="preserve"> </w:t>
      </w:r>
    </w:p>
    <w:p w:rsidR="0076641D" w:rsidRPr="00CB7A9F" w:rsidRDefault="00BB1350" w:rsidP="00864158">
      <w:pPr>
        <w:spacing w:after="320"/>
        <w:rPr>
          <w:rFonts w:ascii="Times New Roman" w:hAnsi="Times New Roman" w:cs="Times New Roman"/>
          <w:sz w:val="24"/>
          <w:szCs w:val="24"/>
        </w:rPr>
      </w:pPr>
      <w:r w:rsidRPr="00CB7A9F">
        <w:rPr>
          <w:rFonts w:ascii="Times New Roman" w:hAnsi="Times New Roman" w:cs="Times New Roman"/>
          <w:sz w:val="24"/>
          <w:szCs w:val="24"/>
        </w:rPr>
        <w:t>In de jaren 70 van de vorige eeuw werden de Vlaamse, F</w:t>
      </w:r>
      <w:r w:rsidR="002B56EE" w:rsidRPr="00CB7A9F">
        <w:rPr>
          <w:rFonts w:ascii="Times New Roman" w:hAnsi="Times New Roman" w:cs="Times New Roman"/>
          <w:sz w:val="24"/>
          <w:szCs w:val="24"/>
        </w:rPr>
        <w:t>ranse en Duitstalige gemeenscha</w:t>
      </w:r>
      <w:r w:rsidRPr="00CB7A9F">
        <w:rPr>
          <w:rFonts w:ascii="Times New Roman" w:hAnsi="Times New Roman" w:cs="Times New Roman"/>
          <w:sz w:val="24"/>
          <w:szCs w:val="24"/>
        </w:rPr>
        <w:t>ppen opgericht.  Hierdoor werd cultuur overgeheveld naar deze gemeenschappen.  Dit zorgde voor een verkaveling van het politi</w:t>
      </w:r>
      <w:r w:rsidR="004A790A" w:rsidRPr="00CB7A9F">
        <w:rPr>
          <w:rFonts w:ascii="Times New Roman" w:hAnsi="Times New Roman" w:cs="Times New Roman"/>
          <w:sz w:val="24"/>
          <w:szCs w:val="24"/>
        </w:rPr>
        <w:t>e</w:t>
      </w:r>
      <w:r w:rsidRPr="00CB7A9F">
        <w:rPr>
          <w:rFonts w:ascii="Times New Roman" w:hAnsi="Times New Roman" w:cs="Times New Roman"/>
          <w:sz w:val="24"/>
          <w:szCs w:val="24"/>
        </w:rPr>
        <w:t xml:space="preserve">ke landschap.  De welvaartsstaat evolueerde naar de welzijnssamenleving.  Maatschappelijke gebeurtenissen op wereldvlak zoals de oliecrisis in 1973 zorgden voor een ongeziene economische recessie.  Als reactie hierop nam de overheid talrijke initiatieven om het groeiend aantal werklozen een halt toe te roepen.  Dit was het begin van een doelgroepenbeleid.  </w:t>
      </w:r>
      <w:r w:rsidR="0076641D" w:rsidRPr="00CB7A9F">
        <w:rPr>
          <w:rFonts w:ascii="Times New Roman" w:hAnsi="Times New Roman" w:cs="Times New Roman"/>
          <w:sz w:val="24"/>
          <w:szCs w:val="24"/>
        </w:rPr>
        <w:t xml:space="preserve">Dit doelgroepenbeleid zou zich toespitsen op de kansarmen.  De sociaal-culturele organisaties richten zich op één bepaalde thematiek, doelgroep of methode.  </w:t>
      </w:r>
    </w:p>
    <w:p w:rsidR="001B7516" w:rsidRDefault="000514FF"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explosieve opmars van de sociaal-culturele sector werkte de onoverzichtelijkheid van de sector in de hand.  Er kwamen op deze toestand reacties door de verschillende bevoegde ministers die de decreten wijzigden of herzagen.  Pas toen de toenmalige Vlaamse minister van cultuur Bert Anciaux een ambitieuze beleidsnota neerlegde, kon de sociaal-culturele knoop ontward worden.  De beleidsnota van Bert Anciaux vormde de basis voor het decreet van 4 april 2003.  Dit decreet zorgde voor een aantal belangrijke wijzigingen.  </w:t>
      </w:r>
    </w:p>
    <w:p w:rsidR="001B7516" w:rsidRPr="00914306" w:rsidRDefault="001B7516" w:rsidP="005A6D69">
      <w:pPr>
        <w:pStyle w:val="Kop3"/>
        <w:rPr>
          <w:sz w:val="24"/>
          <w:szCs w:val="24"/>
        </w:rPr>
      </w:pPr>
      <w:bookmarkStart w:id="3" w:name="_Toc382297996"/>
      <w:proofErr w:type="spellStart"/>
      <w:r w:rsidRPr="00914306">
        <w:rPr>
          <w:rStyle w:val="Kop1Char"/>
        </w:rPr>
        <w:t>Before</w:t>
      </w:r>
      <w:proofErr w:type="spellEnd"/>
      <w:r w:rsidRPr="00914306">
        <w:rPr>
          <w:rStyle w:val="Kop1Char"/>
        </w:rPr>
        <w:t xml:space="preserve"> </w:t>
      </w:r>
      <w:proofErr w:type="spellStart"/>
      <w:r w:rsidRPr="00914306">
        <w:rPr>
          <w:rStyle w:val="Kop1Char"/>
        </w:rPr>
        <w:t>Albemarle</w:t>
      </w:r>
      <w:proofErr w:type="spellEnd"/>
      <w:r w:rsidRPr="00914306">
        <w:rPr>
          <w:rStyle w:val="Kop1Char"/>
        </w:rPr>
        <w:t xml:space="preserve"> (a </w:t>
      </w:r>
      <w:proofErr w:type="spellStart"/>
      <w:r w:rsidRPr="00914306">
        <w:rPr>
          <w:rStyle w:val="Kop1Char"/>
        </w:rPr>
        <w:t>history</w:t>
      </w:r>
      <w:proofErr w:type="spellEnd"/>
      <w:r w:rsidRPr="00914306">
        <w:rPr>
          <w:rStyle w:val="Kop1Char"/>
        </w:rPr>
        <w:t xml:space="preserve"> of </w:t>
      </w:r>
      <w:proofErr w:type="spellStart"/>
      <w:r w:rsidRPr="00914306">
        <w:rPr>
          <w:rStyle w:val="Kop1Char"/>
        </w:rPr>
        <w:t>youth</w:t>
      </w:r>
      <w:proofErr w:type="spellEnd"/>
      <w:r w:rsidRPr="00914306">
        <w:rPr>
          <w:rStyle w:val="Kop1Char"/>
        </w:rPr>
        <w:t xml:space="preserve"> service in England) </w:t>
      </w:r>
      <w:sdt>
        <w:sdtPr>
          <w:rPr>
            <w:rStyle w:val="Kop1Char"/>
          </w:rPr>
          <w:id w:val="-2099011390"/>
          <w:citation/>
        </w:sdtPr>
        <w:sdtEndPr>
          <w:rPr>
            <w:rStyle w:val="Standaardalinea-lettertype"/>
            <w:b/>
            <w:bCs/>
            <w:sz w:val="24"/>
            <w:szCs w:val="24"/>
            <w:lang w:val="en-US"/>
          </w:rPr>
        </w:sdtEndPr>
        <w:sdtContent>
          <w:r w:rsidRPr="001B7516">
            <w:rPr>
              <w:rStyle w:val="Kop1Char"/>
            </w:rPr>
            <w:fldChar w:fldCharType="begin"/>
          </w:r>
          <w:r w:rsidRPr="00914306">
            <w:rPr>
              <w:rStyle w:val="Kop1Char"/>
            </w:rPr>
            <w:instrText xml:space="preserve">CITATION Onu14 \l 2067 </w:instrText>
          </w:r>
          <w:r w:rsidRPr="001B7516">
            <w:rPr>
              <w:rStyle w:val="Kop1Char"/>
            </w:rPr>
            <w:fldChar w:fldCharType="separate"/>
          </w:r>
          <w:r w:rsidR="001E6387" w:rsidRPr="00914306">
            <w:rPr>
              <w:noProof/>
            </w:rPr>
            <w:t>(Onuitgegeven cursus - Mick Conroy, academiejaar 2013-2014)</w:t>
          </w:r>
          <w:r w:rsidRPr="001B7516">
            <w:rPr>
              <w:rStyle w:val="Kop1Char"/>
            </w:rPr>
            <w:fldChar w:fldCharType="end"/>
          </w:r>
        </w:sdtContent>
      </w:sdt>
      <w:bookmarkEnd w:id="3"/>
    </w:p>
    <w:p w:rsidR="001B7516" w:rsidRPr="00914306" w:rsidRDefault="001B7516" w:rsidP="001B7516">
      <w:pPr>
        <w:rPr>
          <w:sz w:val="24"/>
          <w:szCs w:val="24"/>
        </w:rPr>
      </w:pPr>
    </w:p>
    <w:p w:rsidR="001B7516" w:rsidRPr="00697ABE" w:rsidRDefault="001B7516" w:rsidP="001B7516">
      <w:pPr>
        <w:rPr>
          <w:sz w:val="24"/>
          <w:szCs w:val="24"/>
        </w:rPr>
      </w:pPr>
      <w:r w:rsidRPr="00697ABE">
        <w:rPr>
          <w:sz w:val="24"/>
          <w:szCs w:val="24"/>
        </w:rPr>
        <w:t xml:space="preserve">September 1939 : oorlogsverklaring aan Duitsland zorgt er voor dat het Verenigd Koninkrijk massale volksverhuizingen organiseert van de steden naar het platteland.  Deze door de staat </w:t>
      </w:r>
      <w:r w:rsidRPr="00697ABE">
        <w:rPr>
          <w:sz w:val="24"/>
          <w:szCs w:val="24"/>
        </w:rPr>
        <w:lastRenderedPageBreak/>
        <w:t xml:space="preserve">georganiseerde volksverhuizen zijn het begin van het jeugdwerk in Groot-Brittannië.  De staat was echter niet van plan de jeugdsector zelf van nul op te bouwen.  </w:t>
      </w:r>
    </w:p>
    <w:p w:rsidR="001B7516" w:rsidRPr="00697ABE" w:rsidRDefault="001B7516" w:rsidP="001B7516">
      <w:pPr>
        <w:rPr>
          <w:sz w:val="24"/>
          <w:szCs w:val="24"/>
        </w:rPr>
      </w:pPr>
      <w:r w:rsidRPr="00697ABE">
        <w:rPr>
          <w:sz w:val="24"/>
          <w:szCs w:val="24"/>
        </w:rPr>
        <w:t xml:space="preserve">Men gaf de voorkeur aan de volgende oplossing : 14 vrijwillige verenigingen, waaronder de Young </w:t>
      </w:r>
      <w:proofErr w:type="spellStart"/>
      <w:r w:rsidRPr="00697ABE">
        <w:rPr>
          <w:sz w:val="24"/>
          <w:szCs w:val="24"/>
        </w:rPr>
        <w:t>Men’s</w:t>
      </w:r>
      <w:proofErr w:type="spellEnd"/>
      <w:r w:rsidRPr="00697ABE">
        <w:rPr>
          <w:sz w:val="24"/>
          <w:szCs w:val="24"/>
        </w:rPr>
        <w:t xml:space="preserve"> Christian </w:t>
      </w:r>
      <w:proofErr w:type="spellStart"/>
      <w:r w:rsidRPr="00697ABE">
        <w:rPr>
          <w:sz w:val="24"/>
          <w:szCs w:val="24"/>
        </w:rPr>
        <w:t>Association</w:t>
      </w:r>
      <w:proofErr w:type="spellEnd"/>
      <w:r w:rsidRPr="00697ABE">
        <w:rPr>
          <w:sz w:val="24"/>
          <w:szCs w:val="24"/>
        </w:rPr>
        <w:t>, mochten vertegenwoordigers afvaardigen in de jeugdcomités van de steden en gemeenten die de jeugdsector verder zouden uitbouwen.  Deze officiële erkenning van de vrijwillige jeugdsector hield impliciet ook de erkenning in van hun werkwijze : onafhankelijke verenigingen die met jongeren werkten op een informele wijze tijdens de vrije tijd van diezelfde jongeren.  De rol van de staat in de prille jeugdsector was beperkt.  Tussen de jeugdsector en de overheid was er sprake van een koele verstandhouding.</w:t>
      </w:r>
    </w:p>
    <w:p w:rsidR="001B7516" w:rsidRPr="00697ABE" w:rsidRDefault="001B7516" w:rsidP="001B7516">
      <w:pPr>
        <w:rPr>
          <w:sz w:val="24"/>
          <w:szCs w:val="24"/>
        </w:rPr>
      </w:pPr>
      <w:r w:rsidRPr="00697ABE">
        <w:rPr>
          <w:sz w:val="24"/>
          <w:szCs w:val="24"/>
        </w:rPr>
        <w:t xml:space="preserve">De visie op de hulpverlening van deze pioniers in de jeugdsector was een weerspiegeling van de visie van de burgerij in die tijd en ingegeven door een vrees voor de grote massa arbeiders.  </w:t>
      </w:r>
      <w:r w:rsidRPr="00697ABE">
        <w:rPr>
          <w:sz w:val="24"/>
          <w:szCs w:val="24"/>
          <w:lang w:val="en-US"/>
        </w:rPr>
        <w:t xml:space="preserve">De </w:t>
      </w:r>
      <w:proofErr w:type="spellStart"/>
      <w:r w:rsidRPr="00697ABE">
        <w:rPr>
          <w:sz w:val="24"/>
          <w:szCs w:val="24"/>
          <w:lang w:val="en-US"/>
        </w:rPr>
        <w:t>aartsbisschop</w:t>
      </w:r>
      <w:proofErr w:type="spellEnd"/>
      <w:r w:rsidRPr="00697ABE">
        <w:rPr>
          <w:sz w:val="24"/>
          <w:szCs w:val="24"/>
          <w:lang w:val="en-US"/>
        </w:rPr>
        <w:t xml:space="preserve"> van York </w:t>
      </w:r>
      <w:proofErr w:type="spellStart"/>
      <w:r w:rsidRPr="00697ABE">
        <w:rPr>
          <w:sz w:val="24"/>
          <w:szCs w:val="24"/>
          <w:lang w:val="en-US"/>
        </w:rPr>
        <w:t>verwoordde</w:t>
      </w:r>
      <w:proofErr w:type="spellEnd"/>
      <w:r w:rsidRPr="00697ABE">
        <w:rPr>
          <w:sz w:val="24"/>
          <w:szCs w:val="24"/>
          <w:lang w:val="en-US"/>
        </w:rPr>
        <w:t xml:space="preserve"> de </w:t>
      </w:r>
      <w:proofErr w:type="spellStart"/>
      <w:r w:rsidRPr="00697ABE">
        <w:rPr>
          <w:sz w:val="24"/>
          <w:szCs w:val="24"/>
          <w:lang w:val="en-US"/>
        </w:rPr>
        <w:t>visie</w:t>
      </w:r>
      <w:proofErr w:type="spellEnd"/>
      <w:r w:rsidRPr="00697ABE">
        <w:rPr>
          <w:sz w:val="24"/>
          <w:szCs w:val="24"/>
          <w:lang w:val="en-US"/>
        </w:rPr>
        <w:t xml:space="preserve"> </w:t>
      </w:r>
      <w:proofErr w:type="spellStart"/>
      <w:r w:rsidRPr="00697ABE">
        <w:rPr>
          <w:sz w:val="24"/>
          <w:szCs w:val="24"/>
          <w:lang w:val="en-US"/>
        </w:rPr>
        <w:t>als</w:t>
      </w:r>
      <w:proofErr w:type="spellEnd"/>
      <w:r w:rsidRPr="00697ABE">
        <w:rPr>
          <w:sz w:val="24"/>
          <w:szCs w:val="24"/>
          <w:lang w:val="en-US"/>
        </w:rPr>
        <w:t xml:space="preserve"> </w:t>
      </w:r>
      <w:proofErr w:type="spellStart"/>
      <w:r w:rsidRPr="00697ABE">
        <w:rPr>
          <w:sz w:val="24"/>
          <w:szCs w:val="24"/>
          <w:lang w:val="en-US"/>
        </w:rPr>
        <w:t>volgt</w:t>
      </w:r>
      <w:proofErr w:type="spellEnd"/>
      <w:r w:rsidRPr="00697ABE">
        <w:rPr>
          <w:sz w:val="24"/>
          <w:szCs w:val="24"/>
          <w:lang w:val="en-US"/>
        </w:rPr>
        <w:t xml:space="preserve"> : </w:t>
      </w:r>
      <w:r w:rsidRPr="00697ABE">
        <w:rPr>
          <w:b/>
          <w:i/>
          <w:sz w:val="24"/>
          <w:szCs w:val="24"/>
          <w:lang w:val="en-US"/>
        </w:rPr>
        <w:t>“If we in the church of England do not deal with the masses the masses will deal with us…”.</w:t>
      </w:r>
      <w:r w:rsidRPr="00697ABE">
        <w:rPr>
          <w:sz w:val="24"/>
          <w:szCs w:val="24"/>
          <w:lang w:val="en-US"/>
        </w:rPr>
        <w:t xml:space="preserve">  </w:t>
      </w:r>
      <w:r w:rsidRPr="00697ABE">
        <w:rPr>
          <w:sz w:val="24"/>
          <w:szCs w:val="24"/>
        </w:rPr>
        <w:t>Voor velen van deze pioniers in de jeugdsector was het een uitgemaakte zaak om de lagere sociale klasse op te voeden.</w:t>
      </w:r>
    </w:p>
    <w:p w:rsidR="001B7516" w:rsidRPr="00697ABE" w:rsidRDefault="001B7516" w:rsidP="001B7516">
      <w:pPr>
        <w:rPr>
          <w:sz w:val="24"/>
          <w:szCs w:val="24"/>
        </w:rPr>
      </w:pPr>
      <w:r w:rsidRPr="00697ABE">
        <w:rPr>
          <w:sz w:val="24"/>
          <w:szCs w:val="24"/>
        </w:rPr>
        <w:t>Het basismotief voor de jeugdwerking was ingegeven door religieus geïnspireerde liefdadigheid.  In de loop van de verdere 19</w:t>
      </w:r>
      <w:r w:rsidRPr="00697ABE">
        <w:rPr>
          <w:sz w:val="24"/>
          <w:szCs w:val="24"/>
          <w:vertAlign w:val="superscript"/>
        </w:rPr>
        <w:t>e</w:t>
      </w:r>
      <w:r w:rsidRPr="00697ABE">
        <w:rPr>
          <w:sz w:val="24"/>
          <w:szCs w:val="24"/>
        </w:rPr>
        <w:t xml:space="preserve"> eeuw raakte de liefdadigheid in de verdrukking en werd de jeugdwerker een zelfregulerende tak van de hulpverlening.  De professionele werkrelatie tussen hulpverlener en hulpvrager gebaseerd op gelijkwaardigheid kreeg stilaan vaste vorm.</w:t>
      </w:r>
    </w:p>
    <w:p w:rsidR="001B7516" w:rsidRPr="00697ABE" w:rsidRDefault="001B7516" w:rsidP="001B7516">
      <w:pPr>
        <w:rPr>
          <w:sz w:val="24"/>
          <w:szCs w:val="24"/>
        </w:rPr>
      </w:pPr>
      <w:r w:rsidRPr="00697ABE">
        <w:rPr>
          <w:sz w:val="24"/>
          <w:szCs w:val="24"/>
        </w:rPr>
        <w:t>In de loop van de 20</w:t>
      </w:r>
      <w:r w:rsidRPr="00697ABE">
        <w:rPr>
          <w:sz w:val="24"/>
          <w:szCs w:val="24"/>
          <w:vertAlign w:val="superscript"/>
        </w:rPr>
        <w:t>e</w:t>
      </w:r>
      <w:r w:rsidRPr="00697ABE">
        <w:rPr>
          <w:sz w:val="24"/>
          <w:szCs w:val="24"/>
        </w:rPr>
        <w:t xml:space="preserve"> eeuw veranderde ook de rol van de overheid.  Langzaam maar zeker begon de staat zichzelf een grotere rol toe te kennen.  Deze tendens was iets wat de jeugdsector met lede ogen aanzag.  De staat zag de jeugdsector vooral als een flexibele, effectieve en efficiënte vorm van hulpverlening aan een voortdurend veranderend cliënteel.  De inmenging van de staat m.b.t. de jeugdsector beperkte zich omdat de “opbrengsten” van de investeringen onzeker waren en vaak niet aantoonbaar in termen van concrete resultaten.</w:t>
      </w:r>
    </w:p>
    <w:p w:rsidR="001B7516" w:rsidRPr="00697ABE" w:rsidRDefault="001B7516" w:rsidP="001B7516">
      <w:pPr>
        <w:rPr>
          <w:sz w:val="24"/>
          <w:szCs w:val="24"/>
        </w:rPr>
      </w:pPr>
      <w:r w:rsidRPr="00697ABE">
        <w:rPr>
          <w:sz w:val="24"/>
          <w:szCs w:val="24"/>
        </w:rPr>
        <w:t>De beleidsmakers waren van mening dat een vrijwillige jeugdsector noodzakelijk was en versterkt moest worden.  Ook de subsidies voor de sector moesten verhoogd worden.  De rol van de staat beperkte zich tot het oprichten van overheidsorganisaties ter ondersteuning van de vrijwillige jeugdsector.</w:t>
      </w:r>
    </w:p>
    <w:p w:rsidR="001B7516" w:rsidRPr="00697ABE" w:rsidRDefault="001B7516" w:rsidP="001B7516">
      <w:pPr>
        <w:rPr>
          <w:sz w:val="24"/>
          <w:szCs w:val="24"/>
        </w:rPr>
      </w:pPr>
      <w:r w:rsidRPr="00697ABE">
        <w:rPr>
          <w:sz w:val="24"/>
          <w:szCs w:val="24"/>
        </w:rPr>
        <w:t>Waar de initiële rol van de jeugdsector er aanvankelijk op gericht was om de jeugd op te voeden veranderde ook deze visie in de 20</w:t>
      </w:r>
      <w:r w:rsidRPr="00697ABE">
        <w:rPr>
          <w:sz w:val="24"/>
          <w:szCs w:val="24"/>
          <w:vertAlign w:val="superscript"/>
        </w:rPr>
        <w:t>e</w:t>
      </w:r>
      <w:r w:rsidRPr="00697ABE">
        <w:rPr>
          <w:sz w:val="24"/>
          <w:szCs w:val="24"/>
        </w:rPr>
        <w:t xml:space="preserve"> eeuw.  Nu werd de jeugdsector verwacht om de “totale persoonlijkheid van de jongeren te ontwikkelen zodat deze op een volwaardige wijze hun rol in de maatschappij zouden opnemen”.  De rol van de overheid beperkte zich tot het bundelen en focussen van de inspanningen van alle organisaties binnen de jeugdsector.</w:t>
      </w:r>
    </w:p>
    <w:p w:rsidR="001B7516" w:rsidRPr="00697ABE" w:rsidRDefault="001B7516" w:rsidP="001B7516">
      <w:pPr>
        <w:rPr>
          <w:sz w:val="24"/>
          <w:szCs w:val="24"/>
        </w:rPr>
      </w:pPr>
      <w:r w:rsidRPr="00697ABE">
        <w:rPr>
          <w:sz w:val="24"/>
          <w:szCs w:val="24"/>
        </w:rPr>
        <w:t xml:space="preserve">De overheid zag de vrijwillige sector als centrale actor in haar partnerschap.  In ruil voor de subsidiëring van de jeugdsector moest deze zich onderwerpen aan overheidscontroles en inspecties.  De </w:t>
      </w:r>
      <w:proofErr w:type="spellStart"/>
      <w:r w:rsidRPr="00697ABE">
        <w:rPr>
          <w:sz w:val="24"/>
          <w:szCs w:val="24"/>
        </w:rPr>
        <w:t>Education</w:t>
      </w:r>
      <w:proofErr w:type="spellEnd"/>
      <w:r w:rsidRPr="00697ABE">
        <w:rPr>
          <w:sz w:val="24"/>
          <w:szCs w:val="24"/>
        </w:rPr>
        <w:t xml:space="preserve"> Act uit 1944 legde de belangrijkste aspecten van de rol van de overheid inzake de jeugdsector vast.  In deze wet versterkte de wetgever de greep van de </w:t>
      </w:r>
      <w:r w:rsidRPr="00697ABE">
        <w:rPr>
          <w:sz w:val="24"/>
          <w:szCs w:val="24"/>
        </w:rPr>
        <w:lastRenderedPageBreak/>
        <w:t xml:space="preserve">centrale en lokale overheden op de vrijwillige jeugdsector zowel qua beleid, financiering en het voorzien in het aanbod van de jeugdsector.  </w:t>
      </w:r>
    </w:p>
    <w:p w:rsidR="001B7516" w:rsidRPr="00697ABE" w:rsidRDefault="001B7516" w:rsidP="001B7516">
      <w:pPr>
        <w:rPr>
          <w:sz w:val="24"/>
          <w:szCs w:val="24"/>
        </w:rPr>
      </w:pPr>
      <w:r w:rsidRPr="00697ABE">
        <w:rPr>
          <w:sz w:val="24"/>
          <w:szCs w:val="24"/>
        </w:rPr>
        <w:t xml:space="preserve">De visie van de overheid op het beleid werd verduidelijkt in omzendbrieven : de holistische ontwikkeling van de jongeren zou verwezenlijkt worden door fysieke training, sociale voorzieningen en voortgezet onderwijs.  </w:t>
      </w:r>
    </w:p>
    <w:p w:rsidR="001B7516" w:rsidRPr="00697ABE" w:rsidRDefault="001B7516" w:rsidP="001B7516">
      <w:pPr>
        <w:rPr>
          <w:sz w:val="24"/>
          <w:szCs w:val="24"/>
        </w:rPr>
      </w:pPr>
      <w:r w:rsidRPr="00697ABE">
        <w:rPr>
          <w:sz w:val="24"/>
          <w:szCs w:val="24"/>
        </w:rPr>
        <w:t xml:space="preserve">De </w:t>
      </w:r>
      <w:proofErr w:type="spellStart"/>
      <w:r w:rsidRPr="00697ABE">
        <w:rPr>
          <w:b/>
          <w:sz w:val="24"/>
          <w:szCs w:val="24"/>
        </w:rPr>
        <w:t>Education</w:t>
      </w:r>
      <w:proofErr w:type="spellEnd"/>
      <w:r w:rsidRPr="00697ABE">
        <w:rPr>
          <w:b/>
          <w:sz w:val="24"/>
          <w:szCs w:val="24"/>
        </w:rPr>
        <w:t xml:space="preserve"> Act</w:t>
      </w:r>
      <w:r w:rsidRPr="00697ABE">
        <w:rPr>
          <w:sz w:val="24"/>
          <w:szCs w:val="24"/>
        </w:rPr>
        <w:t xml:space="preserve"> uit </w:t>
      </w:r>
      <w:r w:rsidRPr="00697ABE">
        <w:rPr>
          <w:b/>
          <w:sz w:val="24"/>
          <w:szCs w:val="24"/>
        </w:rPr>
        <w:t>1944</w:t>
      </w:r>
      <w:r w:rsidRPr="00697ABE">
        <w:rPr>
          <w:sz w:val="24"/>
          <w:szCs w:val="24"/>
        </w:rPr>
        <w:t xml:space="preserve"> versterkte in ongeziene mate de greep van de centrale en lokale overheden op de werking van de jeugdsector zowel qua beleid, financiering en aanbod.  De wet legde aan de overheden de verplichting op om te voorzien in faciliteiten en effectieve activiteiten op het gebied van recreatie, culturele en onderwijsbehoeften van de jongeren.  Er was ook de plicht van </w:t>
      </w:r>
      <w:proofErr w:type="spellStart"/>
      <w:r w:rsidRPr="00697ABE">
        <w:rPr>
          <w:sz w:val="24"/>
          <w:szCs w:val="24"/>
        </w:rPr>
        <w:t>van</w:t>
      </w:r>
      <w:proofErr w:type="spellEnd"/>
      <w:r w:rsidRPr="00697ABE">
        <w:rPr>
          <w:sz w:val="24"/>
          <w:szCs w:val="24"/>
        </w:rPr>
        <w:t xml:space="preserve"> de overheden om specifieke diensten voor de jeugd op te richten.</w:t>
      </w:r>
    </w:p>
    <w:p w:rsidR="001B7516" w:rsidRPr="00697ABE" w:rsidRDefault="001B7516" w:rsidP="001B7516">
      <w:pPr>
        <w:rPr>
          <w:sz w:val="24"/>
          <w:szCs w:val="24"/>
        </w:rPr>
      </w:pPr>
      <w:r w:rsidRPr="00697ABE">
        <w:rPr>
          <w:sz w:val="24"/>
          <w:szCs w:val="24"/>
        </w:rPr>
        <w:t xml:space="preserve">Na de tweede wereldoorlog begon de werking van de jeugdsector, zoals die op heden functioneert, langzaam vorm te krijgen.  De </w:t>
      </w:r>
      <w:proofErr w:type="spellStart"/>
      <w:r w:rsidRPr="00697ABE">
        <w:rPr>
          <w:sz w:val="24"/>
          <w:szCs w:val="24"/>
        </w:rPr>
        <w:t>jeudwerking</w:t>
      </w:r>
      <w:proofErr w:type="spellEnd"/>
      <w:r w:rsidRPr="00697ABE">
        <w:rPr>
          <w:sz w:val="24"/>
          <w:szCs w:val="24"/>
        </w:rPr>
        <w:t xml:space="preserve"> als een vorm van informele opleiding kreeg langzaam maar zeker een vaste vorm.  De verschillen tussen de vrijwillige jeugdsector en de overheid namen af tot in de jaren 1950.  </w:t>
      </w:r>
    </w:p>
    <w:p w:rsidR="001B7516" w:rsidRDefault="001B7516" w:rsidP="001B7516">
      <w:pPr>
        <w:rPr>
          <w:sz w:val="24"/>
          <w:szCs w:val="24"/>
        </w:rPr>
      </w:pPr>
      <w:r w:rsidRPr="00697ABE">
        <w:rPr>
          <w:sz w:val="24"/>
          <w:szCs w:val="24"/>
        </w:rPr>
        <w:t xml:space="preserve">Vanaf de jaren ’50 in de vorige eeuw verminderde de belangstelling van de overheid stelselmatig en navenant ook de financiële toelagen voor de jeugdsector.  In dit tijdsgewricht zag de moderne welvaartstaat het licht.  De overheid nam de rol van de vrijwillige jeugdsector over, ook op het gebied van de informele opleiding.  </w:t>
      </w:r>
    </w:p>
    <w:p w:rsidR="001B7516" w:rsidRPr="00697ABE" w:rsidRDefault="001B7516" w:rsidP="001B7516">
      <w:pPr>
        <w:rPr>
          <w:sz w:val="24"/>
          <w:szCs w:val="24"/>
        </w:rPr>
      </w:pPr>
      <w:r>
        <w:rPr>
          <w:sz w:val="24"/>
          <w:szCs w:val="24"/>
        </w:rPr>
        <w:t xml:space="preserve">De publicatie van het </w:t>
      </w:r>
      <w:proofErr w:type="spellStart"/>
      <w:r>
        <w:rPr>
          <w:sz w:val="24"/>
          <w:szCs w:val="24"/>
        </w:rPr>
        <w:t>Albemarle</w:t>
      </w:r>
      <w:proofErr w:type="spellEnd"/>
      <w:r>
        <w:rPr>
          <w:sz w:val="24"/>
          <w:szCs w:val="24"/>
        </w:rPr>
        <w:t xml:space="preserve"> rapport </w:t>
      </w:r>
      <w:sdt>
        <w:sdtPr>
          <w:rPr>
            <w:sz w:val="24"/>
            <w:szCs w:val="24"/>
          </w:rPr>
          <w:id w:val="-1170859170"/>
          <w:citation/>
        </w:sdtPr>
        <w:sdtContent>
          <w:r>
            <w:rPr>
              <w:sz w:val="24"/>
              <w:szCs w:val="24"/>
            </w:rPr>
            <w:fldChar w:fldCharType="begin"/>
          </w:r>
          <w:r>
            <w:rPr>
              <w:sz w:val="24"/>
              <w:szCs w:val="24"/>
            </w:rPr>
            <w:instrText xml:space="preserve"> CITATION www1412 \l 2067 </w:instrText>
          </w:r>
          <w:r>
            <w:rPr>
              <w:sz w:val="24"/>
              <w:szCs w:val="24"/>
            </w:rPr>
            <w:fldChar w:fldCharType="separate"/>
          </w:r>
          <w:r w:rsidR="001E6387" w:rsidRPr="001E6387">
            <w:rPr>
              <w:noProof/>
              <w:sz w:val="24"/>
              <w:szCs w:val="24"/>
            </w:rPr>
            <w:t>(www.infed.org)</w:t>
          </w:r>
          <w:r>
            <w:rPr>
              <w:sz w:val="24"/>
              <w:szCs w:val="24"/>
            </w:rPr>
            <w:fldChar w:fldCharType="end"/>
          </w:r>
        </w:sdtContent>
      </w:sdt>
      <w:r>
        <w:rPr>
          <w:sz w:val="24"/>
          <w:szCs w:val="24"/>
        </w:rPr>
        <w:t xml:space="preserve"> in 1960 zorgde voor een bloei van de jeugdwerking in Engeland en Wales.  Een periode van hoogconjunctuur voor jeugdverenigingen en jeugdcentra volgden.  Deze voorspoedige periode werd verdergezet tot in de jaren 70 van de vorige eeuw.  De periode 1980-1990 luidde een periode van verval voor de jeugdwerking in.  Een gewijzigde jongerenpopulatie en overheidsmaatregelen zorgden ervoor dat een “</w:t>
      </w:r>
      <w:proofErr w:type="spellStart"/>
      <w:r>
        <w:rPr>
          <w:sz w:val="24"/>
          <w:szCs w:val="24"/>
        </w:rPr>
        <w:t>youth</w:t>
      </w:r>
      <w:proofErr w:type="spellEnd"/>
      <w:r>
        <w:rPr>
          <w:sz w:val="24"/>
          <w:szCs w:val="24"/>
        </w:rPr>
        <w:t xml:space="preserve"> </w:t>
      </w:r>
      <w:proofErr w:type="spellStart"/>
      <w:r>
        <w:rPr>
          <w:sz w:val="24"/>
          <w:szCs w:val="24"/>
        </w:rPr>
        <w:t>worker</w:t>
      </w:r>
      <w:proofErr w:type="spellEnd"/>
      <w:r>
        <w:rPr>
          <w:sz w:val="24"/>
          <w:szCs w:val="24"/>
        </w:rPr>
        <w:t>” een grotendeels administratieve en formele hulpverlener werd toebedeeld.</w:t>
      </w:r>
    </w:p>
    <w:p w:rsidR="001B7516" w:rsidRPr="00697ABE" w:rsidRDefault="001B7516" w:rsidP="001B7516">
      <w:pPr>
        <w:rPr>
          <w:sz w:val="24"/>
          <w:szCs w:val="24"/>
        </w:rPr>
      </w:pPr>
      <w:r w:rsidRPr="00697ABE">
        <w:rPr>
          <w:sz w:val="24"/>
          <w:szCs w:val="24"/>
        </w:rPr>
        <w:t xml:space="preserve">Tot op de dag van vandaag speelt de overheid een belangrijke rol in de organisatie van het informele onderricht.  Op 20 februari 2014 stelde de regering van Wales haar beleidsstrategie (2014-2018) voor </w:t>
      </w:r>
      <w:sdt>
        <w:sdtPr>
          <w:rPr>
            <w:sz w:val="24"/>
            <w:szCs w:val="24"/>
          </w:rPr>
          <w:id w:val="2085488904"/>
          <w:citation/>
        </w:sdtPr>
        <w:sdtContent>
          <w:r w:rsidRPr="00697ABE">
            <w:rPr>
              <w:sz w:val="24"/>
              <w:szCs w:val="24"/>
            </w:rPr>
            <w:fldChar w:fldCharType="begin"/>
          </w:r>
          <w:r>
            <w:rPr>
              <w:sz w:val="24"/>
              <w:szCs w:val="24"/>
            </w:rPr>
            <w:instrText xml:space="preserve">CITATION TijdelijkeAanduiding1 \l 2067 </w:instrText>
          </w:r>
          <w:r w:rsidRPr="00697ABE">
            <w:rPr>
              <w:sz w:val="24"/>
              <w:szCs w:val="24"/>
            </w:rPr>
            <w:fldChar w:fldCharType="separate"/>
          </w:r>
          <w:r w:rsidR="001E6387" w:rsidRPr="001E6387">
            <w:rPr>
              <w:noProof/>
              <w:sz w:val="24"/>
              <w:szCs w:val="24"/>
            </w:rPr>
            <w:t>(wales.gov.uk)</w:t>
          </w:r>
          <w:r w:rsidRPr="00697ABE">
            <w:rPr>
              <w:sz w:val="24"/>
              <w:szCs w:val="24"/>
            </w:rPr>
            <w:fldChar w:fldCharType="end"/>
          </w:r>
        </w:sdtContent>
      </w:sdt>
      <w:r w:rsidRPr="00697ABE">
        <w:rPr>
          <w:sz w:val="24"/>
          <w:szCs w:val="24"/>
        </w:rPr>
        <w:t xml:space="preserve">.  In deze beleidsnota wordt het belang van een toegankelijke jeugdsector, waaronder ook de informele opleidingen, benadrukt.  De vrijwillig opgerichte organisaties en de overheidsdiensten moeten samenwerken om de sector voor iedere jongere bereikbaar te krijgen.  Netwerkvorming tussen de verschillende partners is hiertoe een must.  </w:t>
      </w:r>
    </w:p>
    <w:p w:rsidR="001B7516" w:rsidRDefault="001B7516" w:rsidP="001B7516">
      <w:pPr>
        <w:rPr>
          <w:sz w:val="24"/>
          <w:szCs w:val="24"/>
        </w:rPr>
      </w:pPr>
      <w:r w:rsidRPr="00697ABE">
        <w:rPr>
          <w:sz w:val="24"/>
          <w:szCs w:val="24"/>
        </w:rPr>
        <w:t>Een minpunt van de strategie is dat de overheid de vrijwillige jeugdsector de verplichting oplegt om aantoonbare resultaten voor te leggen.  Kan een organisatie géén of onvoldoende resultaten aantonen dan schrapt de overheid de subsidies !  Volgens mijn mening zullen dergelijke resultaatsverbintenissen de onderlinge concurrentie tussen de praktijkorganisaties en de kwaliteit van de hulpverlening niet bevorderen.  De aandacht zal integendeel eerst uitgaan naar het behalen van quota’s, verantwoording voor het besteden van het budget en pas in tweede instantie naar de effectieve hulpverlening…</w:t>
      </w:r>
    </w:p>
    <w:p w:rsidR="005A6D69" w:rsidRPr="00697ABE" w:rsidRDefault="005A6D69" w:rsidP="001B7516">
      <w:pPr>
        <w:rPr>
          <w:sz w:val="24"/>
          <w:szCs w:val="24"/>
        </w:rPr>
      </w:pPr>
    </w:p>
    <w:p w:rsidR="009E69A4" w:rsidRDefault="00C0698F" w:rsidP="005A6D69">
      <w:pPr>
        <w:pStyle w:val="Kop4"/>
      </w:pPr>
      <w:r w:rsidRPr="004A2CEE">
        <w:lastRenderedPageBreak/>
        <w:t xml:space="preserve">Deelbesluit : </w:t>
      </w:r>
    </w:p>
    <w:p w:rsidR="005A6D69" w:rsidRDefault="005A6D69" w:rsidP="00864158">
      <w:pPr>
        <w:spacing w:after="320"/>
        <w:rPr>
          <w:rFonts w:ascii="Times New Roman" w:hAnsi="Times New Roman" w:cs="Times New Roman"/>
          <w:color w:val="92D050"/>
          <w:sz w:val="24"/>
          <w:szCs w:val="24"/>
        </w:rPr>
      </w:pPr>
    </w:p>
    <w:p w:rsidR="002B308D" w:rsidRDefault="00C0698F" w:rsidP="00864158">
      <w:pPr>
        <w:spacing w:after="320"/>
        <w:rPr>
          <w:rFonts w:ascii="Times New Roman" w:hAnsi="Times New Roman" w:cs="Times New Roman"/>
          <w:color w:val="92D050"/>
          <w:sz w:val="24"/>
          <w:szCs w:val="24"/>
        </w:rPr>
      </w:pPr>
      <w:r w:rsidRPr="004A2CEE">
        <w:rPr>
          <w:rFonts w:ascii="Times New Roman" w:hAnsi="Times New Roman" w:cs="Times New Roman"/>
          <w:color w:val="92D050"/>
          <w:sz w:val="24"/>
          <w:szCs w:val="24"/>
        </w:rPr>
        <w:t xml:space="preserve">Ik heb de geschiedenis van de sociaal-culturele sector in Vlaanderen kort willen schetsen om aan te tonen </w:t>
      </w:r>
      <w:r w:rsidR="00651516" w:rsidRPr="004A2CEE">
        <w:rPr>
          <w:rFonts w:ascii="Times New Roman" w:hAnsi="Times New Roman" w:cs="Times New Roman"/>
          <w:color w:val="92D050"/>
          <w:sz w:val="24"/>
          <w:szCs w:val="24"/>
        </w:rPr>
        <w:t xml:space="preserve">aan </w:t>
      </w:r>
      <w:r w:rsidRPr="004A2CEE">
        <w:rPr>
          <w:rFonts w:ascii="Times New Roman" w:hAnsi="Times New Roman" w:cs="Times New Roman"/>
          <w:color w:val="92D050"/>
          <w:sz w:val="24"/>
          <w:szCs w:val="24"/>
        </w:rPr>
        <w:t>welke maatschappelijke evolutie</w:t>
      </w:r>
      <w:r w:rsidR="003663C8" w:rsidRPr="004A2CEE">
        <w:rPr>
          <w:rFonts w:ascii="Times New Roman" w:hAnsi="Times New Roman" w:cs="Times New Roman"/>
          <w:color w:val="92D050"/>
          <w:sz w:val="24"/>
          <w:szCs w:val="24"/>
        </w:rPr>
        <w:t>s</w:t>
      </w:r>
      <w:r w:rsidRPr="004A2CEE">
        <w:rPr>
          <w:rFonts w:ascii="Times New Roman" w:hAnsi="Times New Roman" w:cs="Times New Roman"/>
          <w:color w:val="92D050"/>
          <w:sz w:val="24"/>
          <w:szCs w:val="24"/>
        </w:rPr>
        <w:t xml:space="preserve"> deze sector </w:t>
      </w:r>
      <w:r w:rsidR="00651516" w:rsidRPr="004A2CEE">
        <w:rPr>
          <w:rFonts w:ascii="Times New Roman" w:hAnsi="Times New Roman" w:cs="Times New Roman"/>
          <w:color w:val="92D050"/>
          <w:sz w:val="24"/>
          <w:szCs w:val="24"/>
        </w:rPr>
        <w:t>onderhevig was</w:t>
      </w:r>
      <w:r w:rsidR="003663C8" w:rsidRPr="004A2CEE">
        <w:rPr>
          <w:rFonts w:ascii="Times New Roman" w:hAnsi="Times New Roman" w:cs="Times New Roman"/>
          <w:color w:val="92D050"/>
          <w:sz w:val="24"/>
          <w:szCs w:val="24"/>
        </w:rPr>
        <w:t>, is en nog zal zijn</w:t>
      </w:r>
      <w:r w:rsidRPr="004A2CEE">
        <w:rPr>
          <w:rFonts w:ascii="Times New Roman" w:hAnsi="Times New Roman" w:cs="Times New Roman"/>
          <w:color w:val="92D050"/>
          <w:sz w:val="24"/>
          <w:szCs w:val="24"/>
        </w:rPr>
        <w:t xml:space="preserve">.  Waar de start </w:t>
      </w:r>
      <w:r w:rsidR="008921CA" w:rsidRPr="004A2CEE">
        <w:rPr>
          <w:rFonts w:ascii="Times New Roman" w:hAnsi="Times New Roman" w:cs="Times New Roman"/>
          <w:color w:val="92D050"/>
          <w:sz w:val="24"/>
          <w:szCs w:val="24"/>
        </w:rPr>
        <w:t xml:space="preserve">voor het sociaal cultureel werk </w:t>
      </w:r>
      <w:r w:rsidRPr="004A2CEE">
        <w:rPr>
          <w:rFonts w:ascii="Times New Roman" w:hAnsi="Times New Roman" w:cs="Times New Roman"/>
          <w:color w:val="92D050"/>
          <w:sz w:val="24"/>
          <w:szCs w:val="24"/>
        </w:rPr>
        <w:t>gegeven werd vanuit de caritasgedachte van de burgerij</w:t>
      </w:r>
      <w:r w:rsidR="008921CA" w:rsidRPr="004A2CEE">
        <w:rPr>
          <w:rFonts w:ascii="Times New Roman" w:hAnsi="Times New Roman" w:cs="Times New Roman"/>
          <w:color w:val="92D050"/>
          <w:sz w:val="24"/>
          <w:szCs w:val="24"/>
        </w:rPr>
        <w:t xml:space="preserve"> en het individu</w:t>
      </w:r>
      <w:r w:rsidRPr="004A2CEE">
        <w:rPr>
          <w:rFonts w:ascii="Times New Roman" w:hAnsi="Times New Roman" w:cs="Times New Roman"/>
          <w:color w:val="92D050"/>
          <w:sz w:val="24"/>
          <w:szCs w:val="24"/>
        </w:rPr>
        <w:t>, heeft de overheid deze taak overgenomen vanuit een paternalistische houding.  De maatschappij in de jaren ’60 en ’70 van de vorige eeuw was opnieuw onderhevig aan belangrijke tendensen en resulteerde in massale initiatieven</w:t>
      </w:r>
      <w:r w:rsidR="007F3EA7" w:rsidRPr="004A2CEE">
        <w:rPr>
          <w:rFonts w:ascii="Times New Roman" w:hAnsi="Times New Roman" w:cs="Times New Roman"/>
          <w:color w:val="92D050"/>
          <w:sz w:val="24"/>
          <w:szCs w:val="24"/>
        </w:rPr>
        <w:t xml:space="preserve"> vanuit de maatschappij zelf</w:t>
      </w:r>
      <w:r w:rsidR="00416C0B" w:rsidRPr="004A2CEE">
        <w:rPr>
          <w:rFonts w:ascii="Times New Roman" w:hAnsi="Times New Roman" w:cs="Times New Roman"/>
          <w:color w:val="92D050"/>
          <w:sz w:val="24"/>
          <w:szCs w:val="24"/>
        </w:rPr>
        <w:t xml:space="preserve"> (bottom-up benadering)</w:t>
      </w:r>
      <w:r w:rsidRPr="004A2CEE">
        <w:rPr>
          <w:rFonts w:ascii="Times New Roman" w:hAnsi="Times New Roman" w:cs="Times New Roman"/>
          <w:color w:val="92D050"/>
          <w:sz w:val="24"/>
          <w:szCs w:val="24"/>
        </w:rPr>
        <w:t>.  Om het overzicht op de sector te behouden en de kwaliteit ervan te verzekeren, heeft de overheid de sector gesubsidieerd.  Uiteraard stond daar overheidsin</w:t>
      </w:r>
      <w:r w:rsidR="001B03B8" w:rsidRPr="004A2CEE">
        <w:rPr>
          <w:rFonts w:ascii="Times New Roman" w:hAnsi="Times New Roman" w:cs="Times New Roman"/>
          <w:color w:val="92D050"/>
          <w:sz w:val="24"/>
          <w:szCs w:val="24"/>
        </w:rPr>
        <w:t xml:space="preserve">spectie en controle tegenover…  </w:t>
      </w:r>
    </w:p>
    <w:p w:rsidR="00275C2D" w:rsidRDefault="002B308D" w:rsidP="00864158">
      <w:pPr>
        <w:spacing w:after="320"/>
        <w:rPr>
          <w:rFonts w:ascii="Times New Roman" w:hAnsi="Times New Roman" w:cs="Times New Roman"/>
          <w:color w:val="92D050"/>
          <w:sz w:val="24"/>
          <w:szCs w:val="24"/>
        </w:rPr>
      </w:pPr>
      <w:r>
        <w:rPr>
          <w:rFonts w:ascii="Times New Roman" w:hAnsi="Times New Roman" w:cs="Times New Roman"/>
          <w:color w:val="92D050"/>
          <w:sz w:val="24"/>
          <w:szCs w:val="24"/>
        </w:rPr>
        <w:t>Ook i</w:t>
      </w:r>
      <w:r w:rsidR="001B03B8" w:rsidRPr="004A2CEE">
        <w:rPr>
          <w:rFonts w:ascii="Times New Roman" w:hAnsi="Times New Roman" w:cs="Times New Roman"/>
          <w:color w:val="92D050"/>
          <w:sz w:val="24"/>
          <w:szCs w:val="24"/>
        </w:rPr>
        <w:t xml:space="preserve">n de sociaal-culturele sector </w:t>
      </w:r>
      <w:r>
        <w:rPr>
          <w:rFonts w:ascii="Times New Roman" w:hAnsi="Times New Roman" w:cs="Times New Roman"/>
          <w:color w:val="92D050"/>
          <w:sz w:val="24"/>
          <w:szCs w:val="24"/>
        </w:rPr>
        <w:t xml:space="preserve">zelf </w:t>
      </w:r>
      <w:r w:rsidR="001B03B8" w:rsidRPr="004A2CEE">
        <w:rPr>
          <w:rFonts w:ascii="Times New Roman" w:hAnsi="Times New Roman" w:cs="Times New Roman"/>
          <w:color w:val="92D050"/>
          <w:sz w:val="24"/>
          <w:szCs w:val="24"/>
        </w:rPr>
        <w:t xml:space="preserve">is een slingerbeweging merkbaar van een dirigerende </w:t>
      </w:r>
      <w:r>
        <w:rPr>
          <w:rFonts w:ascii="Times New Roman" w:hAnsi="Times New Roman" w:cs="Times New Roman"/>
          <w:color w:val="92D050"/>
          <w:sz w:val="24"/>
          <w:szCs w:val="24"/>
        </w:rPr>
        <w:t>(</w:t>
      </w:r>
      <w:proofErr w:type="spellStart"/>
      <w:r w:rsidR="001B03B8" w:rsidRPr="004A2CEE">
        <w:rPr>
          <w:rFonts w:ascii="Times New Roman" w:hAnsi="Times New Roman" w:cs="Times New Roman"/>
          <w:color w:val="92D050"/>
          <w:sz w:val="24"/>
          <w:szCs w:val="24"/>
        </w:rPr>
        <w:t>overheids</w:t>
      </w:r>
      <w:proofErr w:type="spellEnd"/>
      <w:r>
        <w:rPr>
          <w:rFonts w:ascii="Times New Roman" w:hAnsi="Times New Roman" w:cs="Times New Roman"/>
          <w:color w:val="92D050"/>
          <w:sz w:val="24"/>
          <w:szCs w:val="24"/>
        </w:rPr>
        <w:t>)</w:t>
      </w:r>
      <w:r w:rsidR="001B03B8" w:rsidRPr="004A2CEE">
        <w:rPr>
          <w:rFonts w:ascii="Times New Roman" w:hAnsi="Times New Roman" w:cs="Times New Roman"/>
          <w:color w:val="92D050"/>
          <w:sz w:val="24"/>
          <w:szCs w:val="24"/>
        </w:rPr>
        <w:t xml:space="preserve">visie naar een emancipatorische visie </w:t>
      </w:r>
      <w:r w:rsidR="00C0698F" w:rsidRPr="004A2CEE">
        <w:rPr>
          <w:rFonts w:ascii="Times New Roman" w:hAnsi="Times New Roman" w:cs="Times New Roman"/>
          <w:color w:val="92D050"/>
          <w:sz w:val="24"/>
          <w:szCs w:val="24"/>
        </w:rPr>
        <w:t xml:space="preserve">!  </w:t>
      </w:r>
      <w:r w:rsidR="008921CA" w:rsidRPr="004A2CEE">
        <w:rPr>
          <w:rFonts w:ascii="Times New Roman" w:hAnsi="Times New Roman" w:cs="Times New Roman"/>
          <w:color w:val="92D050"/>
          <w:sz w:val="24"/>
          <w:szCs w:val="24"/>
        </w:rPr>
        <w:t>De sociaal-culturele sector heeft een opmerkelijke professionalisering doorgemaakt.</w:t>
      </w:r>
      <w:r w:rsidR="00275C2D">
        <w:rPr>
          <w:rFonts w:ascii="Times New Roman" w:hAnsi="Times New Roman" w:cs="Times New Roman"/>
          <w:color w:val="92D050"/>
          <w:sz w:val="24"/>
          <w:szCs w:val="24"/>
        </w:rPr>
        <w:t xml:space="preserve">  </w:t>
      </w:r>
      <w:r>
        <w:rPr>
          <w:rFonts w:ascii="Times New Roman" w:hAnsi="Times New Roman" w:cs="Times New Roman"/>
          <w:color w:val="92D050"/>
          <w:sz w:val="24"/>
          <w:szCs w:val="24"/>
        </w:rPr>
        <w:t xml:space="preserve">Waar de rol van de lerende persoon in het vormingswerk aanvankelijk beperkt was tot deze van receptief medium, is deze in de hedendaagse visie sterk geëvolueerd.  De lerende is een actief participerende persoon in het leerproces.  Hij of zij wordt gestimuleerd om zelf te ondernemen, het leerproces mee in handen te nemen en te sturen, creatief te zijn.  De vorming bestaat niet meer louter uit het meedelen van kennis aan de “leerling” maar er is ook ruimte voor persoonlijke verwerking, interpretatie.  </w:t>
      </w:r>
      <w:r w:rsidR="00F27942">
        <w:rPr>
          <w:rFonts w:ascii="Times New Roman" w:hAnsi="Times New Roman" w:cs="Times New Roman"/>
          <w:color w:val="92D050"/>
          <w:sz w:val="24"/>
          <w:szCs w:val="24"/>
        </w:rPr>
        <w:t xml:space="preserve">De nieuwe kennis wordt gecombineerd met de reeds aanwezige competenties </w:t>
      </w:r>
      <w:sdt>
        <w:sdtPr>
          <w:rPr>
            <w:rFonts w:ascii="Times New Roman" w:hAnsi="Times New Roman" w:cs="Times New Roman"/>
            <w:color w:val="92D050"/>
            <w:sz w:val="24"/>
            <w:szCs w:val="24"/>
          </w:rPr>
          <w:id w:val="-214434338"/>
          <w:citation/>
        </w:sdtPr>
        <w:sdtContent>
          <w:r w:rsidR="00F27942">
            <w:rPr>
              <w:rFonts w:ascii="Times New Roman" w:hAnsi="Times New Roman" w:cs="Times New Roman"/>
              <w:color w:val="92D050"/>
              <w:sz w:val="24"/>
              <w:szCs w:val="24"/>
            </w:rPr>
            <w:fldChar w:fldCharType="begin"/>
          </w:r>
          <w:r w:rsidR="00F27942">
            <w:rPr>
              <w:rFonts w:ascii="Times New Roman" w:hAnsi="Times New Roman" w:cs="Times New Roman"/>
              <w:color w:val="92D050"/>
              <w:sz w:val="24"/>
              <w:szCs w:val="24"/>
            </w:rPr>
            <w:instrText xml:space="preserve"> CITATION STE05 \l 2067 </w:instrText>
          </w:r>
          <w:r w:rsidR="00F27942">
            <w:rPr>
              <w:rFonts w:ascii="Times New Roman" w:hAnsi="Times New Roman" w:cs="Times New Roman"/>
              <w:color w:val="92D050"/>
              <w:sz w:val="24"/>
              <w:szCs w:val="24"/>
            </w:rPr>
            <w:fldChar w:fldCharType="separate"/>
          </w:r>
          <w:r w:rsidR="001E6387" w:rsidRPr="001E6387">
            <w:rPr>
              <w:rFonts w:ascii="Times New Roman" w:hAnsi="Times New Roman" w:cs="Times New Roman"/>
              <w:noProof/>
              <w:color w:val="92D050"/>
              <w:sz w:val="24"/>
              <w:szCs w:val="24"/>
            </w:rPr>
            <w:t>(STEVENS, 2005)</w:t>
          </w:r>
          <w:r w:rsidR="00F27942">
            <w:rPr>
              <w:rFonts w:ascii="Times New Roman" w:hAnsi="Times New Roman" w:cs="Times New Roman"/>
              <w:color w:val="92D050"/>
              <w:sz w:val="24"/>
              <w:szCs w:val="24"/>
            </w:rPr>
            <w:fldChar w:fldCharType="end"/>
          </w:r>
        </w:sdtContent>
      </w:sdt>
      <w:r w:rsidR="00F27942">
        <w:rPr>
          <w:rFonts w:ascii="Times New Roman" w:hAnsi="Times New Roman" w:cs="Times New Roman"/>
          <w:color w:val="92D050"/>
          <w:sz w:val="24"/>
          <w:szCs w:val="24"/>
        </w:rPr>
        <w:t>.</w:t>
      </w:r>
    </w:p>
    <w:p w:rsidR="000514FF" w:rsidRDefault="00F27942" w:rsidP="00864158">
      <w:pPr>
        <w:spacing w:after="320"/>
        <w:rPr>
          <w:rFonts w:ascii="Times New Roman" w:hAnsi="Times New Roman" w:cs="Times New Roman"/>
          <w:color w:val="92D050"/>
          <w:sz w:val="24"/>
          <w:szCs w:val="24"/>
        </w:rPr>
      </w:pPr>
      <w:r>
        <w:rPr>
          <w:rFonts w:ascii="Times New Roman" w:hAnsi="Times New Roman" w:cs="Times New Roman"/>
          <w:color w:val="92D050"/>
          <w:sz w:val="24"/>
          <w:szCs w:val="24"/>
        </w:rPr>
        <w:t>Samenvattend kan gesteld worden dat de rol</w:t>
      </w:r>
      <w:r w:rsidR="00275C2D">
        <w:rPr>
          <w:rFonts w:ascii="Times New Roman" w:hAnsi="Times New Roman" w:cs="Times New Roman"/>
          <w:color w:val="92D050"/>
          <w:sz w:val="24"/>
          <w:szCs w:val="24"/>
        </w:rPr>
        <w:t xml:space="preserve"> van de lerende in het vormingsgebeuren zelf is sterk geëvolueerd.  Van een louter </w:t>
      </w:r>
      <w:r>
        <w:rPr>
          <w:rFonts w:ascii="Times New Roman" w:hAnsi="Times New Roman" w:cs="Times New Roman"/>
          <w:color w:val="92D050"/>
          <w:sz w:val="24"/>
          <w:szCs w:val="24"/>
        </w:rPr>
        <w:t>passieve</w:t>
      </w:r>
      <w:r w:rsidR="00275C2D">
        <w:rPr>
          <w:rFonts w:ascii="Times New Roman" w:hAnsi="Times New Roman" w:cs="Times New Roman"/>
          <w:color w:val="92D050"/>
          <w:sz w:val="24"/>
          <w:szCs w:val="24"/>
        </w:rPr>
        <w:t xml:space="preserve"> houding van de “leerling” is de heersende opvatting gewijzigd naar een visie waarin de lerende persoon actief wordt betrokken in het proces.  De persoon die de vorming volgt, is een gelijkwaardige partner geworden die mee verantwoordelijk is voor zijn of haar leertraject.</w:t>
      </w:r>
      <w:r w:rsidR="000C7966">
        <w:rPr>
          <w:rFonts w:ascii="Times New Roman" w:hAnsi="Times New Roman" w:cs="Times New Roman"/>
          <w:color w:val="92D050"/>
          <w:sz w:val="24"/>
          <w:szCs w:val="24"/>
        </w:rPr>
        <w:t xml:space="preserve">  </w:t>
      </w:r>
    </w:p>
    <w:p w:rsidR="000C7966" w:rsidRPr="004A2CEE" w:rsidRDefault="000C7966" w:rsidP="00864158">
      <w:pPr>
        <w:spacing w:after="320"/>
        <w:rPr>
          <w:rFonts w:ascii="Times New Roman" w:hAnsi="Times New Roman" w:cs="Times New Roman"/>
          <w:color w:val="92D050"/>
          <w:sz w:val="24"/>
          <w:szCs w:val="24"/>
        </w:rPr>
      </w:pPr>
      <w:r>
        <w:rPr>
          <w:rFonts w:ascii="Times New Roman" w:hAnsi="Times New Roman" w:cs="Times New Roman"/>
          <w:color w:val="92D050"/>
          <w:sz w:val="24"/>
          <w:szCs w:val="24"/>
        </w:rPr>
        <w:t xml:space="preserve">Ook op de stageplaats in Wales wordt de cursist actief betrokken in het vormingsgebeuren.  De cursist krijgt op geregelde tijdstippen opdrachten die </w:t>
      </w:r>
      <w:r w:rsidR="007475D3">
        <w:rPr>
          <w:rFonts w:ascii="Times New Roman" w:hAnsi="Times New Roman" w:cs="Times New Roman"/>
          <w:color w:val="92D050"/>
          <w:sz w:val="24"/>
          <w:szCs w:val="24"/>
        </w:rPr>
        <w:t>de mogelijkheid geven om de progressie van het leren zelf te evalueren en in handen te nemen.  De cursisten ontvangen ook feedback van de vormingswerker die zij kunnen gebruiken om actief aan hun zelfontplooiing te werken.</w:t>
      </w:r>
    </w:p>
    <w:p w:rsidR="000D4D1F" w:rsidRDefault="009E69A4" w:rsidP="005A6D69">
      <w:pPr>
        <w:pStyle w:val="Kop1"/>
      </w:pPr>
      <w:bookmarkStart w:id="4" w:name="_Toc382297997"/>
      <w:r>
        <w:t>H</w:t>
      </w:r>
      <w:r w:rsidR="009A7AAB" w:rsidRPr="00CB7A9F">
        <w:t xml:space="preserve">et sociaal-cultureel volwassenenwerk </w:t>
      </w:r>
      <w:sdt>
        <w:sdtPr>
          <w:id w:val="1970009563"/>
          <w:citation/>
        </w:sdtPr>
        <w:sdtContent>
          <w:r w:rsidR="009A7AAB" w:rsidRPr="00CB7A9F">
            <w:fldChar w:fldCharType="begin"/>
          </w:r>
          <w:r w:rsidR="009A7AAB" w:rsidRPr="00CB7A9F">
            <w:instrText xml:space="preserve"> CITATION DAM13 \l 2067 </w:instrText>
          </w:r>
          <w:r w:rsidR="009A7AAB" w:rsidRPr="00CB7A9F">
            <w:fldChar w:fldCharType="separate"/>
          </w:r>
          <w:r w:rsidR="001E6387">
            <w:rPr>
              <w:noProof/>
            </w:rPr>
            <w:t>(DAMIRES)</w:t>
          </w:r>
          <w:r w:rsidR="009A7AAB" w:rsidRPr="00CB7A9F">
            <w:fldChar w:fldCharType="end"/>
          </w:r>
        </w:sdtContent>
      </w:sdt>
      <w:bookmarkEnd w:id="4"/>
    </w:p>
    <w:p w:rsidR="008921CA" w:rsidRPr="008921CA" w:rsidRDefault="008921CA" w:rsidP="008921CA"/>
    <w:p w:rsidR="009A7AAB" w:rsidRPr="00CB7A9F" w:rsidRDefault="003E4533" w:rsidP="00864158">
      <w:pPr>
        <w:spacing w:after="320"/>
        <w:rPr>
          <w:rFonts w:ascii="Times New Roman" w:hAnsi="Times New Roman" w:cs="Times New Roman"/>
          <w:sz w:val="24"/>
          <w:szCs w:val="24"/>
        </w:rPr>
      </w:pPr>
      <w:r w:rsidRPr="00CB7A9F">
        <w:rPr>
          <w:rFonts w:ascii="Times New Roman" w:hAnsi="Times New Roman" w:cs="Times New Roman"/>
          <w:sz w:val="24"/>
          <w:szCs w:val="24"/>
        </w:rPr>
        <w:t>Het huidige decreet dd. 4 april 2003 betreffende het sociaal-cultureel volwassenenwerk is sedert de publicatie in het Belgisch Staatsblad op verschillende tijdstippen verfijnd door zogenaamde wijzigingsdecreten.  Het laatste wijzigingsdecreet dateert van 6 juli 2012.</w:t>
      </w:r>
    </w:p>
    <w:p w:rsidR="001D30E6" w:rsidRPr="00CB7A9F" w:rsidRDefault="003E4533" w:rsidP="00864158">
      <w:pPr>
        <w:spacing w:after="320"/>
        <w:rPr>
          <w:rFonts w:ascii="Times New Roman" w:hAnsi="Times New Roman" w:cs="Times New Roman"/>
          <w:sz w:val="24"/>
          <w:szCs w:val="24"/>
        </w:rPr>
      </w:pPr>
      <w:r w:rsidRPr="00CB7A9F">
        <w:rPr>
          <w:rFonts w:ascii="Times New Roman" w:hAnsi="Times New Roman" w:cs="Times New Roman"/>
          <w:sz w:val="24"/>
          <w:szCs w:val="24"/>
        </w:rPr>
        <w:lastRenderedPageBreak/>
        <w:t xml:space="preserve">Het decreet van 4 april 2003 voorziet in de subsidiëring en de erkenning van sociaal-culturele organisaties.  Om in aanmerking te komen voor subsidies van de Vlaamse regering dienen de organisaties te voldoen aan de bepalingen die in het eerder vernoemde decreet zijn opgenomen.  Het betreft organisaties die activiteiten organiseren die de persoonlijke ontplooiing en maatschappelijke participatie van volwassenen bevorderen.  </w:t>
      </w:r>
      <w:r w:rsidR="001D30E6" w:rsidRPr="00CB7A9F">
        <w:rPr>
          <w:rFonts w:ascii="Times New Roman" w:hAnsi="Times New Roman" w:cs="Times New Roman"/>
          <w:sz w:val="24"/>
          <w:szCs w:val="24"/>
        </w:rPr>
        <w:t xml:space="preserve">Dit item vond ik ook terug in </w:t>
      </w:r>
      <w:r w:rsidR="005B64D5">
        <w:rPr>
          <w:rFonts w:ascii="Times New Roman" w:hAnsi="Times New Roman" w:cs="Times New Roman"/>
          <w:sz w:val="24"/>
          <w:szCs w:val="24"/>
        </w:rPr>
        <w:t xml:space="preserve">de </w:t>
      </w:r>
      <w:r w:rsidR="001D30E6" w:rsidRPr="00CB7A9F">
        <w:rPr>
          <w:rFonts w:ascii="Times New Roman" w:hAnsi="Times New Roman" w:cs="Times New Roman"/>
          <w:sz w:val="24"/>
          <w:szCs w:val="24"/>
        </w:rPr>
        <w:t>missie en visie van mijn internationale stageplaats vandaar dat ik dit nader wou bekijken</w:t>
      </w:r>
      <w:r w:rsidR="009A05BE" w:rsidRPr="00CB7A9F">
        <w:rPr>
          <w:rFonts w:ascii="Times New Roman" w:hAnsi="Times New Roman" w:cs="Times New Roman"/>
          <w:sz w:val="24"/>
          <w:szCs w:val="24"/>
        </w:rPr>
        <w:t xml:space="preserve"> vanuit een Vlaams perspectief om dan te vergelijken met de </w:t>
      </w:r>
      <w:proofErr w:type="spellStart"/>
      <w:r w:rsidR="009A05BE" w:rsidRPr="00CB7A9F">
        <w:rPr>
          <w:rFonts w:ascii="Times New Roman" w:hAnsi="Times New Roman" w:cs="Times New Roman"/>
          <w:sz w:val="24"/>
          <w:szCs w:val="24"/>
        </w:rPr>
        <w:t>Welshe</w:t>
      </w:r>
      <w:proofErr w:type="spellEnd"/>
      <w:r w:rsidR="009A05BE" w:rsidRPr="00CB7A9F">
        <w:rPr>
          <w:rFonts w:ascii="Times New Roman" w:hAnsi="Times New Roman" w:cs="Times New Roman"/>
          <w:sz w:val="24"/>
          <w:szCs w:val="24"/>
        </w:rPr>
        <w:t xml:space="preserve"> context</w:t>
      </w:r>
      <w:r w:rsidR="001D30E6" w:rsidRPr="00CB7A9F">
        <w:rPr>
          <w:rFonts w:ascii="Times New Roman" w:hAnsi="Times New Roman" w:cs="Times New Roman"/>
          <w:sz w:val="24"/>
          <w:szCs w:val="24"/>
        </w:rPr>
        <w:t>.</w:t>
      </w:r>
    </w:p>
    <w:p w:rsidR="007F65A4" w:rsidRPr="00CB7A9F" w:rsidRDefault="003E4533"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deelname aan de activiteiten is vrijwillig; er is geen sprake van een beroepsopleiding of schoolactiviteiten.  </w:t>
      </w:r>
      <w:r w:rsidR="007F65A4" w:rsidRPr="00CB7A9F">
        <w:rPr>
          <w:rFonts w:ascii="Times New Roman" w:hAnsi="Times New Roman" w:cs="Times New Roman"/>
          <w:sz w:val="24"/>
          <w:szCs w:val="24"/>
        </w:rPr>
        <w:t>Scholen of verenigingen die een beroepsopleiding organiseren vallen dus uit de boot !  Een vereniging die een cursus Nederlands voor anderstaligen organiseert</w:t>
      </w:r>
      <w:r w:rsidR="00D937E3" w:rsidRPr="00CB7A9F">
        <w:rPr>
          <w:rFonts w:ascii="Times New Roman" w:hAnsi="Times New Roman" w:cs="Times New Roman"/>
          <w:sz w:val="24"/>
          <w:szCs w:val="24"/>
        </w:rPr>
        <w:t>, een instituut dat</w:t>
      </w:r>
      <w:r w:rsidR="007F65A4" w:rsidRPr="00CB7A9F">
        <w:rPr>
          <w:rFonts w:ascii="Times New Roman" w:hAnsi="Times New Roman" w:cs="Times New Roman"/>
          <w:sz w:val="24"/>
          <w:szCs w:val="24"/>
        </w:rPr>
        <w:t xml:space="preserve"> informeel leren aanbiedt of een culturele beweging die een nationaal bereik heeft zijn enkele voorbeelden van verenigingen die een aanvraag tot subsidiëring door de Vlaamse regering kan indienen.  </w:t>
      </w:r>
    </w:p>
    <w:p w:rsidR="007F65A4" w:rsidRPr="00CB7A9F" w:rsidRDefault="007F65A4" w:rsidP="00864158">
      <w:pPr>
        <w:spacing w:after="320"/>
        <w:rPr>
          <w:rFonts w:ascii="Times New Roman" w:hAnsi="Times New Roman" w:cs="Times New Roman"/>
          <w:sz w:val="24"/>
          <w:szCs w:val="24"/>
        </w:rPr>
      </w:pPr>
      <w:r w:rsidRPr="00CB7A9F">
        <w:rPr>
          <w:rFonts w:ascii="Times New Roman" w:hAnsi="Times New Roman" w:cs="Times New Roman"/>
          <w:sz w:val="24"/>
          <w:szCs w:val="24"/>
        </w:rPr>
        <w:t>In het decreet worden een aantal begrippen vermeld die hieronder nader worden toegelicht.</w:t>
      </w:r>
    </w:p>
    <w:p w:rsidR="00D473B3" w:rsidRPr="00CB7A9F" w:rsidRDefault="007F65A4" w:rsidP="00864158">
      <w:pPr>
        <w:spacing w:after="320"/>
        <w:rPr>
          <w:rFonts w:ascii="Times New Roman" w:hAnsi="Times New Roman" w:cs="Times New Roman"/>
          <w:sz w:val="24"/>
          <w:szCs w:val="24"/>
        </w:rPr>
      </w:pPr>
      <w:r w:rsidRPr="00CB7A9F">
        <w:rPr>
          <w:rFonts w:ascii="Times New Roman" w:hAnsi="Times New Roman" w:cs="Times New Roman"/>
          <w:i/>
          <w:sz w:val="24"/>
          <w:szCs w:val="24"/>
        </w:rPr>
        <w:t>Verenigingen</w:t>
      </w:r>
      <w:r w:rsidRPr="00CB7A9F">
        <w:rPr>
          <w:rFonts w:ascii="Times New Roman" w:hAnsi="Times New Roman" w:cs="Times New Roman"/>
          <w:sz w:val="24"/>
          <w:szCs w:val="24"/>
        </w:rPr>
        <w:t xml:space="preserve"> :</w:t>
      </w:r>
      <w:r w:rsidR="00D473B3" w:rsidRPr="00CB7A9F">
        <w:rPr>
          <w:rFonts w:ascii="Times New Roman" w:hAnsi="Times New Roman" w:cs="Times New Roman"/>
          <w:sz w:val="24"/>
          <w:szCs w:val="24"/>
        </w:rPr>
        <w:t xml:space="preserve"> afdelingen of groepen gericht op de maatschappelijke en persoonlijke ontwikkeling van de aangesloten leden en deelnemers aan de aangeboden activiteiten.  De vereniging biedt zowel educatie aan als wil de leden maatschappelijk activeren.</w:t>
      </w:r>
    </w:p>
    <w:p w:rsidR="007F65A4" w:rsidRPr="00CB7A9F" w:rsidRDefault="00D473B3" w:rsidP="00864158">
      <w:pPr>
        <w:spacing w:after="320"/>
        <w:rPr>
          <w:rFonts w:ascii="Times New Roman" w:hAnsi="Times New Roman" w:cs="Times New Roman"/>
          <w:sz w:val="24"/>
          <w:szCs w:val="24"/>
        </w:rPr>
      </w:pPr>
      <w:r w:rsidRPr="00CB7A9F">
        <w:rPr>
          <w:rFonts w:ascii="Times New Roman" w:hAnsi="Times New Roman" w:cs="Times New Roman"/>
          <w:i/>
          <w:sz w:val="24"/>
          <w:szCs w:val="24"/>
        </w:rPr>
        <w:t>Bewegingen</w:t>
      </w:r>
      <w:r w:rsidRPr="00CB7A9F">
        <w:rPr>
          <w:rFonts w:ascii="Times New Roman" w:hAnsi="Times New Roman" w:cs="Times New Roman"/>
          <w:sz w:val="24"/>
          <w:szCs w:val="24"/>
        </w:rPr>
        <w:t xml:space="preserve"> zijn organisaties met een nationaal karakter</w:t>
      </w:r>
      <w:r w:rsidR="007F65A4" w:rsidRPr="00CB7A9F">
        <w:rPr>
          <w:rFonts w:ascii="Times New Roman" w:hAnsi="Times New Roman" w:cs="Times New Roman"/>
          <w:sz w:val="24"/>
          <w:szCs w:val="24"/>
        </w:rPr>
        <w:t xml:space="preserve"> </w:t>
      </w:r>
      <w:r w:rsidRPr="00CB7A9F">
        <w:rPr>
          <w:rFonts w:ascii="Times New Roman" w:hAnsi="Times New Roman" w:cs="Times New Roman"/>
          <w:sz w:val="24"/>
          <w:szCs w:val="24"/>
        </w:rPr>
        <w:t>met de nadruk op specifiek</w:t>
      </w:r>
      <w:r w:rsidR="0011306E" w:rsidRPr="00CB7A9F">
        <w:rPr>
          <w:rFonts w:ascii="Times New Roman" w:hAnsi="Times New Roman" w:cs="Times New Roman"/>
          <w:sz w:val="24"/>
          <w:szCs w:val="24"/>
        </w:rPr>
        <w:t>e</w:t>
      </w:r>
      <w:r w:rsidRPr="00CB7A9F">
        <w:rPr>
          <w:rFonts w:ascii="Times New Roman" w:hAnsi="Times New Roman" w:cs="Times New Roman"/>
          <w:sz w:val="24"/>
          <w:szCs w:val="24"/>
        </w:rPr>
        <w:t xml:space="preserve"> thema’s of thema.  De activiteiten leggen de klemtoon op educatie, sensibiliseren en sociale actie.  </w:t>
      </w:r>
    </w:p>
    <w:p w:rsidR="003E4533" w:rsidRPr="00CB7A9F" w:rsidRDefault="00D473B3" w:rsidP="00864158">
      <w:pPr>
        <w:spacing w:after="320"/>
        <w:rPr>
          <w:rFonts w:ascii="Times New Roman" w:hAnsi="Times New Roman" w:cs="Times New Roman"/>
          <w:sz w:val="24"/>
          <w:szCs w:val="24"/>
        </w:rPr>
      </w:pPr>
      <w:r w:rsidRPr="00CB7A9F">
        <w:rPr>
          <w:rFonts w:ascii="Times New Roman" w:hAnsi="Times New Roman" w:cs="Times New Roman"/>
          <w:i/>
          <w:sz w:val="24"/>
          <w:szCs w:val="24"/>
        </w:rPr>
        <w:t xml:space="preserve">Volkshogeschool </w:t>
      </w:r>
      <w:r w:rsidRPr="00CB7A9F">
        <w:rPr>
          <w:rFonts w:ascii="Times New Roman" w:hAnsi="Times New Roman" w:cs="Times New Roman"/>
          <w:sz w:val="24"/>
          <w:szCs w:val="24"/>
        </w:rPr>
        <w:t xml:space="preserve">: een pluralistische organisatie die het informele leeraanbod organiseert, coördineert en structureert in een bepaalde regio.  Er wordt een sociaal-culturele methodiek gebruikt.  </w:t>
      </w:r>
    </w:p>
    <w:p w:rsidR="00D473B3" w:rsidRPr="00CB7A9F" w:rsidRDefault="00AA20BE"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Een </w:t>
      </w:r>
      <w:r w:rsidRPr="00CB7A9F">
        <w:rPr>
          <w:rFonts w:ascii="Times New Roman" w:hAnsi="Times New Roman" w:cs="Times New Roman"/>
          <w:i/>
          <w:sz w:val="24"/>
          <w:szCs w:val="24"/>
        </w:rPr>
        <w:t>g</w:t>
      </w:r>
      <w:r w:rsidR="00D473B3" w:rsidRPr="00CB7A9F">
        <w:rPr>
          <w:rFonts w:ascii="Times New Roman" w:hAnsi="Times New Roman" w:cs="Times New Roman"/>
          <w:i/>
          <w:sz w:val="24"/>
          <w:szCs w:val="24"/>
        </w:rPr>
        <w:t>especialiseerde</w:t>
      </w:r>
      <w:r w:rsidR="00D473B3" w:rsidRPr="00CB7A9F">
        <w:rPr>
          <w:rFonts w:ascii="Times New Roman" w:hAnsi="Times New Roman" w:cs="Times New Roman"/>
          <w:sz w:val="24"/>
          <w:szCs w:val="24"/>
        </w:rPr>
        <w:t xml:space="preserve"> </w:t>
      </w:r>
      <w:r w:rsidR="00D473B3" w:rsidRPr="00CB7A9F">
        <w:rPr>
          <w:rFonts w:ascii="Times New Roman" w:hAnsi="Times New Roman" w:cs="Times New Roman"/>
          <w:i/>
          <w:sz w:val="24"/>
          <w:szCs w:val="24"/>
        </w:rPr>
        <w:t>vormingsinstelling</w:t>
      </w:r>
      <w:r w:rsidR="00D473B3" w:rsidRPr="00CB7A9F">
        <w:rPr>
          <w:rFonts w:ascii="Times New Roman" w:hAnsi="Times New Roman" w:cs="Times New Roman"/>
          <w:sz w:val="24"/>
          <w:szCs w:val="24"/>
        </w:rPr>
        <w:t xml:space="preserve"> </w:t>
      </w:r>
      <w:r w:rsidRPr="00CB7A9F">
        <w:rPr>
          <w:rFonts w:ascii="Times New Roman" w:hAnsi="Times New Roman" w:cs="Times New Roman"/>
          <w:sz w:val="24"/>
          <w:szCs w:val="24"/>
        </w:rPr>
        <w:t>biedt vormingen aan m.b.t. een specifiek thema of een cluster van thema’s die bij elkaar aanleunen.  De functie van de vormingsinstelling is in hoofdzaak educatief.  Er wordt ook gebruik gemaakt van een sociaal-culturele methodiek.</w:t>
      </w:r>
    </w:p>
    <w:p w:rsidR="00CA0371" w:rsidRPr="00CB7A9F" w:rsidRDefault="00CA0371"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Mijn stageplaats, het YMCA </w:t>
      </w:r>
      <w:r w:rsidR="00A428BE">
        <w:rPr>
          <w:rFonts w:ascii="Times New Roman" w:hAnsi="Times New Roman" w:cs="Times New Roman"/>
          <w:sz w:val="24"/>
          <w:szCs w:val="24"/>
        </w:rPr>
        <w:t>Wales Community 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in Cardiff, sluit qua organisatievorm het best aan bi</w:t>
      </w:r>
      <w:r w:rsidR="00BD301D" w:rsidRPr="00CB7A9F">
        <w:rPr>
          <w:rFonts w:ascii="Times New Roman" w:hAnsi="Times New Roman" w:cs="Times New Roman"/>
          <w:sz w:val="24"/>
          <w:szCs w:val="24"/>
        </w:rPr>
        <w:t>j de omschrijving</w:t>
      </w:r>
      <w:r w:rsidR="002535AC" w:rsidRPr="00CB7A9F">
        <w:rPr>
          <w:rFonts w:ascii="Times New Roman" w:hAnsi="Times New Roman" w:cs="Times New Roman"/>
          <w:sz w:val="24"/>
          <w:szCs w:val="24"/>
        </w:rPr>
        <w:t xml:space="preserve"> van de gespecialiseerde vormingsinstelling</w:t>
      </w:r>
      <w:r w:rsidR="00BD301D" w:rsidRPr="00CB7A9F">
        <w:rPr>
          <w:rFonts w:ascii="Times New Roman" w:hAnsi="Times New Roman" w:cs="Times New Roman"/>
          <w:sz w:val="24"/>
          <w:szCs w:val="24"/>
        </w:rPr>
        <w:t>.</w:t>
      </w:r>
      <w:r w:rsidR="00A22EEC">
        <w:rPr>
          <w:rFonts w:ascii="Times New Roman" w:hAnsi="Times New Roman" w:cs="Times New Roman"/>
          <w:sz w:val="24"/>
          <w:szCs w:val="24"/>
        </w:rPr>
        <w:t xml:space="preserve">  Er is ook sprake van subsidiëring door de overheid én de daarbij horende kwaliteitscontrole</w:t>
      </w:r>
      <w:r w:rsidR="000724D6">
        <w:rPr>
          <w:rFonts w:ascii="Times New Roman" w:hAnsi="Times New Roman" w:cs="Times New Roman"/>
          <w:sz w:val="24"/>
          <w:szCs w:val="24"/>
        </w:rPr>
        <w:t xml:space="preserve"> en inspecties.</w:t>
      </w:r>
    </w:p>
    <w:p w:rsidR="00025867" w:rsidRPr="00CB7A9F" w:rsidRDefault="00025867" w:rsidP="00864158">
      <w:pPr>
        <w:spacing w:after="320"/>
        <w:rPr>
          <w:rFonts w:ascii="Times New Roman" w:hAnsi="Times New Roman" w:cs="Times New Roman"/>
          <w:sz w:val="24"/>
          <w:szCs w:val="24"/>
        </w:rPr>
      </w:pPr>
      <w:r w:rsidRPr="00CB7A9F">
        <w:rPr>
          <w:rFonts w:ascii="Times New Roman" w:hAnsi="Times New Roman" w:cs="Times New Roman"/>
          <w:sz w:val="24"/>
          <w:szCs w:val="24"/>
        </w:rPr>
        <w:t>Naast deze vier types van organisatie zijn er ook steunpunten voor sociaal-cultureel werk.  De Vlaamse regering kan zelf een steunpunt oprichten of er voor kiezen een Vereniging Zonder Winstoogmerk te erkennen.  Een steunpunt heeft vier kernopdrachten : praktijkondersteuning, praktij</w:t>
      </w:r>
      <w:r w:rsidR="00B96AED" w:rsidRPr="00CB7A9F">
        <w:rPr>
          <w:rFonts w:ascii="Times New Roman" w:hAnsi="Times New Roman" w:cs="Times New Roman"/>
          <w:sz w:val="24"/>
          <w:szCs w:val="24"/>
        </w:rPr>
        <w:t>k</w:t>
      </w:r>
      <w:r w:rsidRPr="00CB7A9F">
        <w:rPr>
          <w:rFonts w:ascii="Times New Roman" w:hAnsi="Times New Roman" w:cs="Times New Roman"/>
          <w:sz w:val="24"/>
          <w:szCs w:val="24"/>
        </w:rPr>
        <w:t>ontwikkeling, beeldvorming en communicatie</w:t>
      </w:r>
      <w:r w:rsidR="00717744" w:rsidRPr="00CB7A9F">
        <w:rPr>
          <w:rFonts w:ascii="Times New Roman" w:hAnsi="Times New Roman" w:cs="Times New Roman"/>
          <w:sz w:val="24"/>
          <w:szCs w:val="24"/>
        </w:rPr>
        <w:t>.  Een steunpunt werkt, zoals de naam al laat vermoeden, ten behoeve van alle organisaties die door het sociaal-cultureel decreet erkend worden.  De steunpunten</w:t>
      </w:r>
      <w:r w:rsidRPr="00CB7A9F">
        <w:rPr>
          <w:rFonts w:ascii="Times New Roman" w:hAnsi="Times New Roman" w:cs="Times New Roman"/>
          <w:sz w:val="24"/>
          <w:szCs w:val="24"/>
        </w:rPr>
        <w:t xml:space="preserve"> </w:t>
      </w:r>
      <w:r w:rsidR="00717744" w:rsidRPr="00CB7A9F">
        <w:rPr>
          <w:rFonts w:ascii="Times New Roman" w:hAnsi="Times New Roman" w:cs="Times New Roman"/>
          <w:sz w:val="24"/>
          <w:szCs w:val="24"/>
        </w:rPr>
        <w:t xml:space="preserve">verzamelen </w:t>
      </w:r>
      <w:r w:rsidR="00F02890" w:rsidRPr="00CB7A9F">
        <w:rPr>
          <w:rFonts w:ascii="Times New Roman" w:hAnsi="Times New Roman" w:cs="Times New Roman"/>
          <w:sz w:val="24"/>
          <w:szCs w:val="24"/>
        </w:rPr>
        <w:t xml:space="preserve">o.a. </w:t>
      </w:r>
      <w:r w:rsidR="00717744" w:rsidRPr="00CB7A9F">
        <w:rPr>
          <w:rFonts w:ascii="Times New Roman" w:hAnsi="Times New Roman" w:cs="Times New Roman"/>
          <w:sz w:val="24"/>
          <w:szCs w:val="24"/>
        </w:rPr>
        <w:t xml:space="preserve">informatie en verwerken deze, zorgen voor de realisering en toepassing van principes van de kwaliteitszorg, begeleiden organisaties, </w:t>
      </w:r>
      <w:r w:rsidR="00717744" w:rsidRPr="00CB7A9F">
        <w:rPr>
          <w:rFonts w:ascii="Times New Roman" w:hAnsi="Times New Roman" w:cs="Times New Roman"/>
          <w:sz w:val="24"/>
          <w:szCs w:val="24"/>
        </w:rPr>
        <w:lastRenderedPageBreak/>
        <w:t>bevorderen de deskundigheid van organisaties,</w:t>
      </w:r>
      <w:r w:rsidR="00F02890" w:rsidRPr="00CB7A9F">
        <w:rPr>
          <w:rFonts w:ascii="Times New Roman" w:hAnsi="Times New Roman" w:cs="Times New Roman"/>
          <w:sz w:val="24"/>
          <w:szCs w:val="24"/>
        </w:rPr>
        <w:t xml:space="preserve"> vertegenwoordigen en werken samen op internationaal vlak.</w:t>
      </w:r>
    </w:p>
    <w:p w:rsidR="00E42D4B" w:rsidRDefault="00E42D4B" w:rsidP="00864158">
      <w:pPr>
        <w:spacing w:after="320"/>
        <w:rPr>
          <w:rFonts w:ascii="Times New Roman" w:hAnsi="Times New Roman" w:cs="Times New Roman"/>
          <w:sz w:val="24"/>
          <w:szCs w:val="24"/>
        </w:rPr>
      </w:pPr>
      <w:r w:rsidRPr="00CB7A9F">
        <w:rPr>
          <w:rFonts w:ascii="Times New Roman" w:hAnsi="Times New Roman" w:cs="Times New Roman"/>
          <w:sz w:val="24"/>
          <w:szCs w:val="24"/>
        </w:rPr>
        <w:t>De finaliteit van de Vlaamse regering was om door middel van het eerder vernoemde decreet het sociaal-cultureel werk de herwaardering te geven</w:t>
      </w:r>
      <w:r w:rsidR="00603078" w:rsidRPr="00CB7A9F">
        <w:rPr>
          <w:rFonts w:ascii="Times New Roman" w:hAnsi="Times New Roman" w:cs="Times New Roman"/>
          <w:sz w:val="24"/>
          <w:szCs w:val="24"/>
        </w:rPr>
        <w:t xml:space="preserve"> die het verdient en dit ook een wettelijke bekrachtiging te geven</w:t>
      </w:r>
      <w:r w:rsidRPr="00CB7A9F">
        <w:rPr>
          <w:rFonts w:ascii="Times New Roman" w:hAnsi="Times New Roman" w:cs="Times New Roman"/>
          <w:sz w:val="24"/>
          <w:szCs w:val="24"/>
        </w:rPr>
        <w:t>.</w:t>
      </w:r>
      <w:r w:rsidR="00BD301D" w:rsidRPr="00CB7A9F">
        <w:rPr>
          <w:rFonts w:ascii="Times New Roman" w:hAnsi="Times New Roman" w:cs="Times New Roman"/>
          <w:sz w:val="24"/>
          <w:szCs w:val="24"/>
        </w:rPr>
        <w:t xml:space="preserve">  Net als de Vlaamse regering de sociaal-culturele sector wil ondersteunen, financieren en bekrachtigen, is dit bij de regering van Wales het geval.</w:t>
      </w:r>
    </w:p>
    <w:p w:rsidR="00FE3866" w:rsidRDefault="00A428BE" w:rsidP="00864158">
      <w:pPr>
        <w:spacing w:after="320"/>
        <w:rPr>
          <w:rFonts w:ascii="Times New Roman" w:hAnsi="Times New Roman" w:cs="Times New Roman"/>
          <w:sz w:val="24"/>
          <w:szCs w:val="24"/>
        </w:rPr>
      </w:pPr>
      <w:r>
        <w:rPr>
          <w:rFonts w:ascii="Times New Roman" w:hAnsi="Times New Roman" w:cs="Times New Roman"/>
          <w:sz w:val="24"/>
          <w:szCs w:val="24"/>
        </w:rPr>
        <w:t xml:space="preserve">De regering van Wales </w:t>
      </w:r>
      <w:r w:rsidR="00FE3866">
        <w:rPr>
          <w:rFonts w:ascii="Times New Roman" w:hAnsi="Times New Roman" w:cs="Times New Roman"/>
          <w:sz w:val="24"/>
          <w:szCs w:val="24"/>
        </w:rPr>
        <w:t xml:space="preserve">wil een partnerschap opbouwen met de vrijwillige en professionele sector maar is hierbij vooral gefocust op de doelgroep van jongeren.  Op 20 februari 2014 heeft de </w:t>
      </w:r>
      <w:proofErr w:type="spellStart"/>
      <w:r w:rsidR="00FE3866">
        <w:rPr>
          <w:rFonts w:ascii="Times New Roman" w:hAnsi="Times New Roman" w:cs="Times New Roman"/>
          <w:sz w:val="24"/>
          <w:szCs w:val="24"/>
        </w:rPr>
        <w:t>Welshe</w:t>
      </w:r>
      <w:proofErr w:type="spellEnd"/>
      <w:r w:rsidR="00FE3866">
        <w:rPr>
          <w:rFonts w:ascii="Times New Roman" w:hAnsi="Times New Roman" w:cs="Times New Roman"/>
          <w:sz w:val="24"/>
          <w:szCs w:val="24"/>
        </w:rPr>
        <w:t xml:space="preserve"> regering de nieuwe strategie voor de periode 2014-2018 voorgesteld </w:t>
      </w:r>
      <w:sdt>
        <w:sdtPr>
          <w:rPr>
            <w:rFonts w:ascii="Times New Roman" w:hAnsi="Times New Roman" w:cs="Times New Roman"/>
            <w:sz w:val="24"/>
            <w:szCs w:val="24"/>
          </w:rPr>
          <w:id w:val="-317499082"/>
          <w:citation/>
        </w:sdtPr>
        <w:sdtContent>
          <w:r w:rsidR="00FE3866">
            <w:rPr>
              <w:rFonts w:ascii="Times New Roman" w:hAnsi="Times New Roman" w:cs="Times New Roman"/>
              <w:sz w:val="24"/>
              <w:szCs w:val="24"/>
            </w:rPr>
            <w:fldChar w:fldCharType="begin"/>
          </w:r>
          <w:r w:rsidR="00FE3866">
            <w:rPr>
              <w:rFonts w:ascii="Times New Roman" w:hAnsi="Times New Roman" w:cs="Times New Roman"/>
              <w:sz w:val="24"/>
              <w:szCs w:val="24"/>
            </w:rPr>
            <w:instrText xml:space="preserve"> CITATION www1411 \l 2067 </w:instrText>
          </w:r>
          <w:r w:rsidR="00FE3866">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(www.wales.gov.uk)</w:t>
          </w:r>
          <w:r w:rsidR="00FE3866">
            <w:rPr>
              <w:rFonts w:ascii="Times New Roman" w:hAnsi="Times New Roman" w:cs="Times New Roman"/>
              <w:sz w:val="24"/>
              <w:szCs w:val="24"/>
            </w:rPr>
            <w:fldChar w:fldCharType="end"/>
          </w:r>
        </w:sdtContent>
      </w:sdt>
      <w:r w:rsidR="00FE3866">
        <w:rPr>
          <w:rFonts w:ascii="Times New Roman" w:hAnsi="Times New Roman" w:cs="Times New Roman"/>
          <w:sz w:val="24"/>
          <w:szCs w:val="24"/>
        </w:rPr>
        <w:t xml:space="preserve">.  De strategie is erop gericht om meer jongeren onderwijs te laten genieten en dit op een zo gediversifieerd mogelijke manier zodat tegemoet kan gekomen worden aan de individuele leernoden en verwachtingen van het individu.  </w:t>
      </w:r>
    </w:p>
    <w:p w:rsidR="00371A08" w:rsidRDefault="00371A08" w:rsidP="00864158">
      <w:pPr>
        <w:spacing w:after="320"/>
        <w:rPr>
          <w:rFonts w:ascii="Times New Roman" w:hAnsi="Times New Roman" w:cs="Times New Roman"/>
          <w:sz w:val="24"/>
          <w:szCs w:val="24"/>
        </w:rPr>
      </w:pPr>
    </w:p>
    <w:p w:rsidR="000B08E4" w:rsidRDefault="00296A79" w:rsidP="005A6D69">
      <w:pPr>
        <w:pStyle w:val="Kop2"/>
      </w:pPr>
      <w:bookmarkStart w:id="5" w:name="_Toc382297998"/>
      <w:r w:rsidRPr="00CB7A9F">
        <w:t>Sociaal-C</w:t>
      </w:r>
      <w:r w:rsidR="000B08E4" w:rsidRPr="00CB7A9F">
        <w:t xml:space="preserve">ulturele methodiek </w:t>
      </w:r>
      <w:sdt>
        <w:sdtPr>
          <w:id w:val="-1588222029"/>
          <w:citation/>
        </w:sdtPr>
        <w:sdtContent>
          <w:r w:rsidR="000B08E4" w:rsidRPr="00CB7A9F">
            <w:fldChar w:fldCharType="begin"/>
          </w:r>
          <w:r w:rsidR="000B08E4" w:rsidRPr="00CB7A9F">
            <w:instrText xml:space="preserve"> CITATION fed13 \l 2067 </w:instrText>
          </w:r>
          <w:r w:rsidR="000B08E4" w:rsidRPr="00CB7A9F">
            <w:fldChar w:fldCharType="separate"/>
          </w:r>
          <w:r w:rsidR="001E6387">
            <w:rPr>
              <w:noProof/>
            </w:rPr>
            <w:t>(federatie sociaal-cultureel werk)</w:t>
          </w:r>
          <w:r w:rsidR="000B08E4" w:rsidRPr="00CB7A9F">
            <w:fldChar w:fldCharType="end"/>
          </w:r>
        </w:sdtContent>
      </w:sdt>
      <w:bookmarkEnd w:id="5"/>
    </w:p>
    <w:p w:rsidR="008921CA" w:rsidRPr="008921CA" w:rsidRDefault="008921CA" w:rsidP="008921CA"/>
    <w:p w:rsidR="00F81DAC" w:rsidRPr="00CB7A9F" w:rsidRDefault="00034155"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decreet van 4 april 2003 betreffende het sociaal-cultureel volwassenenwerk legt aan de eerder vernoemde types organisatie de verplichting op om een sociaal-culturele methodiek te gebruiken.  De organisaties moeten aantonen door hun beleidsplan, dagelijkse werking en georganiseerde activiteiten dat zij deze methode ook daadwerkelijk benutten.  </w:t>
      </w:r>
    </w:p>
    <w:p w:rsidR="00F81DAC" w:rsidRPr="00CB7A9F" w:rsidRDefault="00F81DAC" w:rsidP="00864158">
      <w:pPr>
        <w:spacing w:after="320"/>
        <w:rPr>
          <w:rFonts w:ascii="Times New Roman" w:hAnsi="Times New Roman" w:cs="Times New Roman"/>
          <w:sz w:val="24"/>
          <w:szCs w:val="24"/>
        </w:rPr>
      </w:pPr>
      <w:r w:rsidRPr="00CB7A9F">
        <w:rPr>
          <w:rFonts w:ascii="Times New Roman" w:hAnsi="Times New Roman" w:cs="Times New Roman"/>
          <w:sz w:val="24"/>
          <w:szCs w:val="24"/>
        </w:rPr>
        <w:t>Om de sociaal-cu</w:t>
      </w:r>
      <w:r w:rsidR="000B08E4" w:rsidRPr="00CB7A9F">
        <w:rPr>
          <w:rFonts w:ascii="Times New Roman" w:hAnsi="Times New Roman" w:cs="Times New Roman"/>
          <w:sz w:val="24"/>
          <w:szCs w:val="24"/>
        </w:rPr>
        <w:t>lture</w:t>
      </w:r>
      <w:r w:rsidRPr="00CB7A9F">
        <w:rPr>
          <w:rFonts w:ascii="Times New Roman" w:hAnsi="Times New Roman" w:cs="Times New Roman"/>
          <w:sz w:val="24"/>
          <w:szCs w:val="24"/>
        </w:rPr>
        <w:t>l</w:t>
      </w:r>
      <w:r w:rsidR="000B08E4" w:rsidRPr="00CB7A9F">
        <w:rPr>
          <w:rFonts w:ascii="Times New Roman" w:hAnsi="Times New Roman" w:cs="Times New Roman"/>
          <w:sz w:val="24"/>
          <w:szCs w:val="24"/>
        </w:rPr>
        <w:t>e</w:t>
      </w:r>
      <w:r w:rsidRPr="00CB7A9F">
        <w:rPr>
          <w:rFonts w:ascii="Times New Roman" w:hAnsi="Times New Roman" w:cs="Times New Roman"/>
          <w:sz w:val="24"/>
          <w:szCs w:val="24"/>
        </w:rPr>
        <w:t xml:space="preserve"> methodiek beter te kunnen omschrijven en verhelderen, heeft het ministerie van de Vlaamse gemeenschap aan het centrum voor sociale en beroepspedagogiek van de katholieke universiteit Leuven opdracht gegeven dit begrip te bepalen.  De definitie is vaag genoeg geformuleerd om de verscheidenheid in het sociaal-cultureel werkgebied te kunnen omvatten en laat toe aan de organisaties om dit ook zelf in te kleuren.</w:t>
      </w:r>
    </w:p>
    <w:p w:rsidR="00C5026C" w:rsidRPr="00CB7A9F" w:rsidRDefault="00F81DAC"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sociaal-culturele methodiek wordt in het eerder vermelde decreet </w:t>
      </w:r>
      <w:r w:rsidR="00C5026C" w:rsidRPr="00CB7A9F">
        <w:rPr>
          <w:rFonts w:ascii="Times New Roman" w:hAnsi="Times New Roman" w:cs="Times New Roman"/>
          <w:sz w:val="24"/>
          <w:szCs w:val="24"/>
        </w:rPr>
        <w:t xml:space="preserve">aangeduid als een manier van denken en handelen gebaseerd op reflectie, ervaringsdeskundigheid en wetenschappelijke inzichten.  De methodiek wordt gebruikt om groeperingen en personen aan te spreken en te activeren in één of verschillende levensfacetten en bestaansdomeinen.  Enkele voorbeelden van dergelijke aspecten zijn de creativiteit en vaardigheden van mensen.  </w:t>
      </w:r>
    </w:p>
    <w:p w:rsidR="00C7497A" w:rsidRPr="00CB7A9F" w:rsidRDefault="00AF1427"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objectieven om een eigen identiteit op te bouwen, de kansen op sociale integratie en het maatschappelijk engagement te verhogen alsook de realisatie van een democratische, duurzame en inclusieve maatschappijvorm zijn belangrijke richtsnoeren.  Om een dergelijke maatschappij te kunnen vorm geven, worden bewuste en weloverwogen opportuniteiten gecreëerd die </w:t>
      </w:r>
      <w:r w:rsidR="00C7497A" w:rsidRPr="00CB7A9F">
        <w:rPr>
          <w:rFonts w:ascii="Times New Roman" w:hAnsi="Times New Roman" w:cs="Times New Roman"/>
          <w:sz w:val="24"/>
          <w:szCs w:val="24"/>
        </w:rPr>
        <w:t xml:space="preserve">aanzetten tot samenkomen met anderen en leren. </w:t>
      </w:r>
      <w:r w:rsidRPr="00CB7A9F">
        <w:rPr>
          <w:rFonts w:ascii="Times New Roman" w:hAnsi="Times New Roman" w:cs="Times New Roman"/>
          <w:sz w:val="24"/>
          <w:szCs w:val="24"/>
        </w:rPr>
        <w:t xml:space="preserve"> </w:t>
      </w:r>
      <w:r w:rsidR="00C7497A" w:rsidRPr="00CB7A9F">
        <w:rPr>
          <w:rFonts w:ascii="Times New Roman" w:hAnsi="Times New Roman" w:cs="Times New Roman"/>
          <w:sz w:val="24"/>
          <w:szCs w:val="24"/>
        </w:rPr>
        <w:t xml:space="preserve">Acties die leiden tot kritische (zelf)reflectie, verantwoording afleggen en persoonlijke ontwikkeling worden aangemoedigd.  </w:t>
      </w:r>
      <w:r w:rsidR="00C7497A" w:rsidRPr="00CB7A9F">
        <w:rPr>
          <w:rFonts w:ascii="Times New Roman" w:hAnsi="Times New Roman" w:cs="Times New Roman"/>
          <w:sz w:val="24"/>
          <w:szCs w:val="24"/>
        </w:rPr>
        <w:lastRenderedPageBreak/>
        <w:t xml:space="preserve">De sociaal-culturele methodiek zet aan tot het ontwikkelen van sociale, culturele en communicatieve kennis, vaardigheden en attitudes waarbij het vorm geven aan de sociale netwerken niet vergeten wordt.  </w:t>
      </w:r>
    </w:p>
    <w:p w:rsidR="00202EA1" w:rsidRPr="00873291" w:rsidRDefault="00202EA1" w:rsidP="00864158">
      <w:pPr>
        <w:spacing w:after="320"/>
        <w:rPr>
          <w:rFonts w:ascii="Times New Roman" w:hAnsi="Times New Roman" w:cs="Times New Roman"/>
          <w:color w:val="92D050"/>
          <w:sz w:val="24"/>
          <w:szCs w:val="24"/>
        </w:rPr>
      </w:pPr>
      <w:r w:rsidRPr="00873291">
        <w:rPr>
          <w:rFonts w:ascii="Times New Roman" w:hAnsi="Times New Roman" w:cs="Times New Roman"/>
          <w:color w:val="92D050"/>
          <w:sz w:val="24"/>
          <w:szCs w:val="24"/>
        </w:rPr>
        <w:t xml:space="preserve">Bij het creëren van deze kansen op persoonlijke vervolmaking zijn de betrokken individuen en groepen actieve participanten in het overleg </w:t>
      </w:r>
      <w:r w:rsidR="00221141" w:rsidRPr="00873291">
        <w:rPr>
          <w:rFonts w:ascii="Times New Roman" w:hAnsi="Times New Roman" w:cs="Times New Roman"/>
          <w:color w:val="92D050"/>
          <w:sz w:val="24"/>
          <w:szCs w:val="24"/>
        </w:rPr>
        <w:t xml:space="preserve">om te komen tot </w:t>
      </w:r>
      <w:r w:rsidRPr="00873291">
        <w:rPr>
          <w:rFonts w:ascii="Times New Roman" w:hAnsi="Times New Roman" w:cs="Times New Roman"/>
          <w:color w:val="92D050"/>
          <w:sz w:val="24"/>
          <w:szCs w:val="24"/>
        </w:rPr>
        <w:t xml:space="preserve">de concrete doelstellingen en </w:t>
      </w:r>
      <w:r w:rsidR="00221141" w:rsidRPr="00873291">
        <w:rPr>
          <w:rFonts w:ascii="Times New Roman" w:hAnsi="Times New Roman" w:cs="Times New Roman"/>
          <w:color w:val="92D050"/>
          <w:sz w:val="24"/>
          <w:szCs w:val="24"/>
        </w:rPr>
        <w:t xml:space="preserve">te volgen </w:t>
      </w:r>
      <w:r w:rsidRPr="00873291">
        <w:rPr>
          <w:rFonts w:ascii="Times New Roman" w:hAnsi="Times New Roman" w:cs="Times New Roman"/>
          <w:color w:val="92D050"/>
          <w:sz w:val="24"/>
          <w:szCs w:val="24"/>
        </w:rPr>
        <w:t xml:space="preserve">werkwijze.  </w:t>
      </w:r>
      <w:r w:rsidR="00F87B33" w:rsidRPr="00873291">
        <w:rPr>
          <w:rFonts w:ascii="Times New Roman" w:hAnsi="Times New Roman" w:cs="Times New Roman"/>
          <w:color w:val="92D050"/>
          <w:sz w:val="24"/>
          <w:szCs w:val="24"/>
        </w:rPr>
        <w:t xml:space="preserve">Dit wordt ook weerspiegeld in de missie en werkwijze van het </w:t>
      </w:r>
      <w:r w:rsidR="009035DF" w:rsidRPr="00873291">
        <w:rPr>
          <w:rFonts w:ascii="Times New Roman" w:hAnsi="Times New Roman" w:cs="Times New Roman"/>
          <w:color w:val="92D050"/>
          <w:sz w:val="24"/>
          <w:szCs w:val="24"/>
        </w:rPr>
        <w:t>community college</w:t>
      </w:r>
      <w:r w:rsidR="00F87B33" w:rsidRPr="00873291">
        <w:rPr>
          <w:rFonts w:ascii="Times New Roman" w:hAnsi="Times New Roman" w:cs="Times New Roman"/>
          <w:color w:val="92D050"/>
          <w:sz w:val="24"/>
          <w:szCs w:val="24"/>
        </w:rPr>
        <w:t xml:space="preserve"> in Cardiff…</w:t>
      </w:r>
      <w:r w:rsidR="00873291" w:rsidRPr="00873291">
        <w:rPr>
          <w:rFonts w:ascii="Times New Roman" w:hAnsi="Times New Roman" w:cs="Times New Roman"/>
          <w:color w:val="92D050"/>
          <w:sz w:val="24"/>
          <w:szCs w:val="24"/>
        </w:rPr>
        <w:t xml:space="preserve">  Zoals vermeld staat op hun website is een sleutelactiviteit van het college om </w:t>
      </w:r>
      <w:r w:rsidR="00873291">
        <w:rPr>
          <w:rFonts w:ascii="Times New Roman" w:hAnsi="Times New Roman" w:cs="Times New Roman"/>
          <w:color w:val="92D050"/>
          <w:sz w:val="24"/>
          <w:szCs w:val="24"/>
        </w:rPr>
        <w:t xml:space="preserve">de student in staat te stellen een leven te leiden dat leidt tot </w:t>
      </w:r>
      <w:r w:rsidR="007B301A">
        <w:rPr>
          <w:rFonts w:ascii="Times New Roman" w:hAnsi="Times New Roman" w:cs="Times New Roman"/>
          <w:color w:val="92D050"/>
          <w:sz w:val="24"/>
          <w:szCs w:val="24"/>
        </w:rPr>
        <w:t>een groter</w:t>
      </w:r>
      <w:r w:rsidR="00873291">
        <w:rPr>
          <w:rFonts w:ascii="Times New Roman" w:hAnsi="Times New Roman" w:cs="Times New Roman"/>
          <w:color w:val="92D050"/>
          <w:sz w:val="24"/>
          <w:szCs w:val="24"/>
        </w:rPr>
        <w:t xml:space="preserve"> (persoonlijk) welzijn.  Ook is één van de objectieven om, na het beëindigen van de vorming, de persoon op zijn of haar beurt </w:t>
      </w:r>
      <w:r w:rsidR="00072277">
        <w:rPr>
          <w:rFonts w:ascii="Times New Roman" w:hAnsi="Times New Roman" w:cs="Times New Roman"/>
          <w:color w:val="92D050"/>
          <w:sz w:val="24"/>
          <w:szCs w:val="24"/>
        </w:rPr>
        <w:t xml:space="preserve">op een positieve wijze </w:t>
      </w:r>
      <w:r w:rsidR="00873291">
        <w:rPr>
          <w:rFonts w:ascii="Times New Roman" w:hAnsi="Times New Roman" w:cs="Times New Roman"/>
          <w:color w:val="92D050"/>
          <w:sz w:val="24"/>
          <w:szCs w:val="24"/>
        </w:rPr>
        <w:t xml:space="preserve">te laten bijdragen tot het </w:t>
      </w:r>
      <w:r w:rsidR="00072277">
        <w:rPr>
          <w:rFonts w:ascii="Times New Roman" w:hAnsi="Times New Roman" w:cs="Times New Roman"/>
          <w:color w:val="92D050"/>
          <w:sz w:val="24"/>
          <w:szCs w:val="24"/>
        </w:rPr>
        <w:t>samenleven in de gemeenschap waartoe men behoort.</w:t>
      </w:r>
      <w:r w:rsidR="00AB6793">
        <w:rPr>
          <w:rFonts w:ascii="Times New Roman" w:hAnsi="Times New Roman" w:cs="Times New Roman"/>
          <w:color w:val="92D050"/>
          <w:sz w:val="24"/>
          <w:szCs w:val="24"/>
        </w:rPr>
        <w:t xml:space="preserve">  Vaak is het zo dat cursisten van het college op hun beurt vormingen geven in hun eigen leefgemeenschap en zo een duurzame samenleving mee helpen realiseren.</w:t>
      </w:r>
    </w:p>
    <w:p w:rsidR="00784FF9" w:rsidRPr="00CB7A9F" w:rsidRDefault="00784FF9" w:rsidP="00864158">
      <w:pPr>
        <w:spacing w:after="320"/>
        <w:rPr>
          <w:rFonts w:ascii="Times New Roman" w:hAnsi="Times New Roman" w:cs="Times New Roman"/>
          <w:sz w:val="24"/>
          <w:szCs w:val="24"/>
        </w:rPr>
      </w:pPr>
    </w:p>
    <w:p w:rsidR="00784FF9" w:rsidRPr="003559A3" w:rsidRDefault="009A0216" w:rsidP="005A6D69">
      <w:pPr>
        <w:pStyle w:val="Kop3"/>
      </w:pPr>
      <w:bookmarkStart w:id="6" w:name="_Toc382297999"/>
      <w:r w:rsidRPr="003559A3">
        <w:t xml:space="preserve">Politieke bevoegdheid inzake </w:t>
      </w:r>
      <w:r w:rsidR="00784FF9" w:rsidRPr="003559A3">
        <w:t>Wales (Verenigd Koninkrijk)</w:t>
      </w:r>
      <w:r w:rsidR="00625DB0" w:rsidRPr="003559A3">
        <w:t xml:space="preserve"> </w:t>
      </w:r>
      <w:sdt>
        <w:sdtPr>
          <w:id w:val="1149716370"/>
          <w:citation/>
        </w:sdtPr>
        <w:sdtContent>
          <w:r w:rsidR="00625DB0" w:rsidRPr="003559A3">
            <w:fldChar w:fldCharType="begin"/>
          </w:r>
          <w:r w:rsidR="00FE3866">
            <w:instrText xml:space="preserve">CITATION wal13 \l 2067 </w:instrText>
          </w:r>
          <w:r w:rsidR="00625DB0" w:rsidRPr="003559A3">
            <w:fldChar w:fldCharType="separate"/>
          </w:r>
          <w:r w:rsidR="001E6387">
            <w:rPr>
              <w:noProof/>
            </w:rPr>
            <w:t>(wales.gov.uk)</w:t>
          </w:r>
          <w:r w:rsidR="00625DB0" w:rsidRPr="003559A3">
            <w:fldChar w:fldCharType="end"/>
          </w:r>
        </w:sdtContent>
      </w:sdt>
      <w:bookmarkEnd w:id="6"/>
    </w:p>
    <w:p w:rsidR="00C64A42" w:rsidRPr="00C64A42" w:rsidRDefault="00C64A42" w:rsidP="00C64A42"/>
    <w:p w:rsidR="003559A3" w:rsidRDefault="00121B55" w:rsidP="00864158">
      <w:pPr>
        <w:spacing w:after="320"/>
        <w:rPr>
          <w:rFonts w:ascii="Times New Roman" w:hAnsi="Times New Roman" w:cs="Times New Roman"/>
          <w:color w:val="92D050"/>
          <w:sz w:val="24"/>
          <w:szCs w:val="24"/>
        </w:rPr>
      </w:pPr>
      <w:r w:rsidRPr="00CB7A9F">
        <w:rPr>
          <w:rFonts w:ascii="Times New Roman" w:hAnsi="Times New Roman" w:cs="Times New Roman"/>
          <w:sz w:val="24"/>
          <w:szCs w:val="24"/>
        </w:rPr>
        <w:t>In de vorige paragraaf werd het sociaal-cultureel werk</w:t>
      </w:r>
      <w:r w:rsidR="00A9317C" w:rsidRPr="00CB7A9F">
        <w:rPr>
          <w:rFonts w:ascii="Times New Roman" w:hAnsi="Times New Roman" w:cs="Times New Roman"/>
          <w:sz w:val="24"/>
          <w:szCs w:val="24"/>
        </w:rPr>
        <w:t>, het wettelijk kader</w:t>
      </w:r>
      <w:r w:rsidRPr="00CB7A9F">
        <w:rPr>
          <w:rFonts w:ascii="Times New Roman" w:hAnsi="Times New Roman" w:cs="Times New Roman"/>
          <w:sz w:val="24"/>
          <w:szCs w:val="24"/>
        </w:rPr>
        <w:t xml:space="preserve"> en de methodiek</w:t>
      </w:r>
      <w:r w:rsidR="00A9317C" w:rsidRPr="00CB7A9F">
        <w:rPr>
          <w:rFonts w:ascii="Times New Roman" w:hAnsi="Times New Roman" w:cs="Times New Roman"/>
          <w:sz w:val="24"/>
          <w:szCs w:val="24"/>
        </w:rPr>
        <w:t>en</w:t>
      </w:r>
      <w:r w:rsidRPr="00CB7A9F">
        <w:rPr>
          <w:rFonts w:ascii="Times New Roman" w:hAnsi="Times New Roman" w:cs="Times New Roman"/>
          <w:sz w:val="24"/>
          <w:szCs w:val="24"/>
        </w:rPr>
        <w:t xml:space="preserve"> in Vlaanderen onder de loep genomen.  In wat hieronder volgt wordt de organisatie ervan in Wales nader bekeken.  </w:t>
      </w:r>
      <w:r w:rsidR="003559A3" w:rsidRPr="003559A3">
        <w:rPr>
          <w:rFonts w:ascii="Times New Roman" w:hAnsi="Times New Roman" w:cs="Times New Roman"/>
          <w:color w:val="92D050"/>
          <w:sz w:val="24"/>
          <w:szCs w:val="24"/>
        </w:rPr>
        <w:t>Dit facet heb ik bekeken omdat de sociaal-culturele sector in Wales een belangrijke partner is van de overheid.  Er is sprake van netwerkvorming waarbij overheid en de sociale sector samenwerken om zoveel mogelijk burgers via het vormingswerk te bereiken.  Het vormingswerk is een van de tools om de burger zelf in staat te stellen om zich actief te engageren in de ontwikkeling van een duurzame en democratische maatschappij.</w:t>
      </w:r>
      <w:r w:rsidR="003559A3">
        <w:rPr>
          <w:rFonts w:ascii="Times New Roman" w:hAnsi="Times New Roman" w:cs="Times New Roman"/>
          <w:color w:val="92D050"/>
          <w:sz w:val="24"/>
          <w:szCs w:val="24"/>
        </w:rPr>
        <w:t xml:space="preserve">  </w:t>
      </w:r>
    </w:p>
    <w:p w:rsidR="003559A3" w:rsidRPr="003559A3" w:rsidRDefault="003559A3" w:rsidP="00864158">
      <w:pPr>
        <w:spacing w:after="320"/>
        <w:rPr>
          <w:rFonts w:ascii="Times New Roman" w:hAnsi="Times New Roman" w:cs="Times New Roman"/>
          <w:color w:val="92D050"/>
          <w:sz w:val="24"/>
          <w:szCs w:val="24"/>
        </w:rPr>
      </w:pPr>
      <w:r>
        <w:rPr>
          <w:rFonts w:ascii="Times New Roman" w:hAnsi="Times New Roman" w:cs="Times New Roman"/>
          <w:color w:val="92D050"/>
          <w:sz w:val="24"/>
          <w:szCs w:val="24"/>
        </w:rPr>
        <w:t xml:space="preserve">Het partnerschap van de overheid met de sociaal-culturele sector in Wales houdt onder meer in dat de overheid financiële middelen ter beschikking stelt.  In ruil voor deze financiering legt de regering bepaalde kwaliteitseisen op en zorgt ook voor inspectie van de sociaal-culturele sector.  Ook het sociaal-cultureel werk in Wales ontsnapt </w:t>
      </w:r>
      <w:r w:rsidR="00277E31">
        <w:rPr>
          <w:rFonts w:ascii="Times New Roman" w:hAnsi="Times New Roman" w:cs="Times New Roman"/>
          <w:color w:val="92D050"/>
          <w:sz w:val="24"/>
          <w:szCs w:val="24"/>
        </w:rPr>
        <w:t xml:space="preserve">hier </w:t>
      </w:r>
      <w:r>
        <w:rPr>
          <w:rFonts w:ascii="Times New Roman" w:hAnsi="Times New Roman" w:cs="Times New Roman"/>
          <w:color w:val="92D050"/>
          <w:sz w:val="24"/>
          <w:szCs w:val="24"/>
        </w:rPr>
        <w:t>niet aan</w:t>
      </w:r>
      <w:r w:rsidR="00277E31">
        <w:rPr>
          <w:rFonts w:ascii="Times New Roman" w:hAnsi="Times New Roman" w:cs="Times New Roman"/>
          <w:color w:val="92D050"/>
          <w:sz w:val="24"/>
          <w:szCs w:val="24"/>
        </w:rPr>
        <w:t>.  Vandaar dat ik kort het politiek bestel in Wales wat nader wil bekijken in wat hieronder volgt.</w:t>
      </w:r>
    </w:p>
    <w:p w:rsidR="00EB5FC6" w:rsidRPr="00CB7A9F" w:rsidRDefault="00121B55"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Hoewel Wales officieel tot het Verenigd Koninkrijk behoort, is het </w:t>
      </w:r>
      <w:r w:rsidR="00F254FE" w:rsidRPr="00CB7A9F">
        <w:rPr>
          <w:rFonts w:ascii="Times New Roman" w:hAnsi="Times New Roman" w:cs="Times New Roman"/>
          <w:sz w:val="24"/>
          <w:szCs w:val="24"/>
        </w:rPr>
        <w:t xml:space="preserve">wel degelijk </w:t>
      </w:r>
      <w:r w:rsidRPr="00CB7A9F">
        <w:rPr>
          <w:rFonts w:ascii="Times New Roman" w:hAnsi="Times New Roman" w:cs="Times New Roman"/>
          <w:sz w:val="24"/>
          <w:szCs w:val="24"/>
        </w:rPr>
        <w:t>een</w:t>
      </w:r>
      <w:r w:rsidR="00F254FE" w:rsidRPr="00CB7A9F">
        <w:rPr>
          <w:rFonts w:ascii="Times New Roman" w:hAnsi="Times New Roman" w:cs="Times New Roman"/>
          <w:sz w:val="24"/>
          <w:szCs w:val="24"/>
        </w:rPr>
        <w:t xml:space="preserve"> land met een </w:t>
      </w:r>
      <w:r w:rsidRPr="00CB7A9F">
        <w:rPr>
          <w:rFonts w:ascii="Times New Roman" w:hAnsi="Times New Roman" w:cs="Times New Roman"/>
          <w:sz w:val="24"/>
          <w:szCs w:val="24"/>
        </w:rPr>
        <w:t xml:space="preserve">eigen regering.  </w:t>
      </w:r>
      <w:r w:rsidR="00F254FE" w:rsidRPr="00CB7A9F">
        <w:rPr>
          <w:rFonts w:ascii="Times New Roman" w:hAnsi="Times New Roman" w:cs="Times New Roman"/>
          <w:sz w:val="24"/>
          <w:szCs w:val="24"/>
        </w:rPr>
        <w:t xml:space="preserve">Deze </w:t>
      </w:r>
      <w:proofErr w:type="spellStart"/>
      <w:r w:rsidR="00F254FE" w:rsidRPr="00CB7A9F">
        <w:rPr>
          <w:rFonts w:ascii="Times New Roman" w:hAnsi="Times New Roman" w:cs="Times New Roman"/>
          <w:sz w:val="24"/>
          <w:szCs w:val="24"/>
        </w:rPr>
        <w:t>Welshe</w:t>
      </w:r>
      <w:proofErr w:type="spellEnd"/>
      <w:r w:rsidR="00F254FE" w:rsidRPr="00CB7A9F">
        <w:rPr>
          <w:rFonts w:ascii="Times New Roman" w:hAnsi="Times New Roman" w:cs="Times New Roman"/>
          <w:sz w:val="24"/>
          <w:szCs w:val="24"/>
        </w:rPr>
        <w:t xml:space="preserve"> regering maakt </w:t>
      </w:r>
      <w:r w:rsidR="00CA6DE6" w:rsidRPr="00CB7A9F">
        <w:rPr>
          <w:rFonts w:ascii="Times New Roman" w:hAnsi="Times New Roman" w:cs="Times New Roman"/>
          <w:sz w:val="24"/>
          <w:szCs w:val="24"/>
        </w:rPr>
        <w:t xml:space="preserve">binnen de “landsgrenzen” </w:t>
      </w:r>
      <w:r w:rsidR="00F254FE" w:rsidRPr="00CB7A9F">
        <w:rPr>
          <w:rFonts w:ascii="Times New Roman" w:hAnsi="Times New Roman" w:cs="Times New Roman"/>
          <w:sz w:val="24"/>
          <w:szCs w:val="24"/>
        </w:rPr>
        <w:t xml:space="preserve">eigen wetten en voert een politiek beleid.  </w:t>
      </w:r>
      <w:r w:rsidR="00EB5FC6" w:rsidRPr="00CB7A9F">
        <w:rPr>
          <w:rFonts w:ascii="Times New Roman" w:hAnsi="Times New Roman" w:cs="Times New Roman"/>
          <w:sz w:val="24"/>
          <w:szCs w:val="24"/>
        </w:rPr>
        <w:t xml:space="preserve">Het Verenigd Koninkrijk blijft echter de politieke eindverantwoordelijkheid en controle behouden over bevoegdheden die betrekking hebben op het gehele territorium van Groot-Brittannië.  Enkele voorbeelden hiervan zijn </w:t>
      </w:r>
      <w:r w:rsidR="0037620F" w:rsidRPr="00CB7A9F">
        <w:rPr>
          <w:rFonts w:ascii="Times New Roman" w:hAnsi="Times New Roman" w:cs="Times New Roman"/>
          <w:sz w:val="24"/>
          <w:szCs w:val="24"/>
        </w:rPr>
        <w:t>landsverdediging</w:t>
      </w:r>
      <w:r w:rsidR="00EB5FC6" w:rsidRPr="00CB7A9F">
        <w:rPr>
          <w:rFonts w:ascii="Times New Roman" w:hAnsi="Times New Roman" w:cs="Times New Roman"/>
          <w:sz w:val="24"/>
          <w:szCs w:val="24"/>
        </w:rPr>
        <w:t xml:space="preserve">, </w:t>
      </w:r>
      <w:r w:rsidR="0037620F" w:rsidRPr="00CB7A9F">
        <w:rPr>
          <w:rFonts w:ascii="Times New Roman" w:hAnsi="Times New Roman" w:cs="Times New Roman"/>
          <w:sz w:val="24"/>
          <w:szCs w:val="24"/>
        </w:rPr>
        <w:t>het milieu</w:t>
      </w:r>
      <w:r w:rsidR="00EB5FC6" w:rsidRPr="00CB7A9F">
        <w:rPr>
          <w:rFonts w:ascii="Times New Roman" w:hAnsi="Times New Roman" w:cs="Times New Roman"/>
          <w:sz w:val="24"/>
          <w:szCs w:val="24"/>
        </w:rPr>
        <w:t>bel</w:t>
      </w:r>
      <w:r w:rsidR="0037620F" w:rsidRPr="00CB7A9F">
        <w:rPr>
          <w:rFonts w:ascii="Times New Roman" w:hAnsi="Times New Roman" w:cs="Times New Roman"/>
          <w:sz w:val="24"/>
          <w:szCs w:val="24"/>
        </w:rPr>
        <w:t>eid</w:t>
      </w:r>
      <w:r w:rsidR="00EB5FC6" w:rsidRPr="00CB7A9F">
        <w:rPr>
          <w:rFonts w:ascii="Times New Roman" w:hAnsi="Times New Roman" w:cs="Times New Roman"/>
          <w:sz w:val="24"/>
          <w:szCs w:val="24"/>
        </w:rPr>
        <w:t xml:space="preserve">, </w:t>
      </w:r>
      <w:r w:rsidR="00EE6993" w:rsidRPr="00CB7A9F">
        <w:rPr>
          <w:rFonts w:ascii="Times New Roman" w:hAnsi="Times New Roman" w:cs="Times New Roman"/>
          <w:sz w:val="24"/>
          <w:szCs w:val="24"/>
        </w:rPr>
        <w:t>onderwijs</w:t>
      </w:r>
      <w:r w:rsidR="00EB5FC6" w:rsidRPr="00CB7A9F">
        <w:rPr>
          <w:rFonts w:ascii="Times New Roman" w:hAnsi="Times New Roman" w:cs="Times New Roman"/>
          <w:sz w:val="24"/>
          <w:szCs w:val="24"/>
        </w:rPr>
        <w:t xml:space="preserve"> en </w:t>
      </w:r>
      <w:r w:rsidR="00EE6993" w:rsidRPr="00CB7A9F">
        <w:rPr>
          <w:rFonts w:ascii="Times New Roman" w:hAnsi="Times New Roman" w:cs="Times New Roman"/>
          <w:sz w:val="24"/>
          <w:szCs w:val="24"/>
        </w:rPr>
        <w:t>huisvesting</w:t>
      </w:r>
      <w:r w:rsidR="00BE6581" w:rsidRPr="00CB7A9F">
        <w:rPr>
          <w:rFonts w:ascii="Times New Roman" w:hAnsi="Times New Roman" w:cs="Times New Roman"/>
          <w:sz w:val="24"/>
          <w:szCs w:val="24"/>
        </w:rPr>
        <w:t>sstrategie</w:t>
      </w:r>
      <w:r w:rsidR="00EB5FC6" w:rsidRPr="00CB7A9F">
        <w:rPr>
          <w:rFonts w:ascii="Times New Roman" w:hAnsi="Times New Roman" w:cs="Times New Roman"/>
          <w:sz w:val="24"/>
          <w:szCs w:val="24"/>
        </w:rPr>
        <w:t xml:space="preserve">.  </w:t>
      </w:r>
      <w:r w:rsidR="007A2F0E" w:rsidRPr="00CB7A9F">
        <w:rPr>
          <w:rFonts w:ascii="Times New Roman" w:hAnsi="Times New Roman" w:cs="Times New Roman"/>
          <w:sz w:val="24"/>
          <w:szCs w:val="24"/>
        </w:rPr>
        <w:t xml:space="preserve">Ook het onderwijs, opleidingen die </w:t>
      </w:r>
      <w:proofErr w:type="spellStart"/>
      <w:r w:rsidR="007A2F0E" w:rsidRPr="00CB7A9F">
        <w:rPr>
          <w:rFonts w:ascii="Times New Roman" w:hAnsi="Times New Roman" w:cs="Times New Roman"/>
          <w:sz w:val="24"/>
          <w:szCs w:val="24"/>
        </w:rPr>
        <w:t>jobcompetenties</w:t>
      </w:r>
      <w:proofErr w:type="spellEnd"/>
      <w:r w:rsidR="007A2F0E" w:rsidRPr="00CB7A9F">
        <w:rPr>
          <w:rFonts w:ascii="Times New Roman" w:hAnsi="Times New Roman" w:cs="Times New Roman"/>
          <w:sz w:val="24"/>
          <w:szCs w:val="24"/>
        </w:rPr>
        <w:t xml:space="preserve"> bijbrengen en sociaal-cultureel werk zijn materies waarover Wales zelfstandig kan beslissen.  </w:t>
      </w:r>
    </w:p>
    <w:p w:rsidR="003B5CB5" w:rsidRPr="00CB7A9F" w:rsidRDefault="003B5CB5" w:rsidP="00864158">
      <w:pPr>
        <w:spacing w:after="320"/>
        <w:rPr>
          <w:rFonts w:ascii="Times New Roman" w:hAnsi="Times New Roman" w:cs="Times New Roman"/>
          <w:sz w:val="24"/>
          <w:szCs w:val="24"/>
        </w:rPr>
      </w:pPr>
      <w:r w:rsidRPr="00CB7A9F">
        <w:rPr>
          <w:rFonts w:ascii="Times New Roman" w:hAnsi="Times New Roman" w:cs="Times New Roman"/>
          <w:sz w:val="24"/>
          <w:szCs w:val="24"/>
        </w:rPr>
        <w:lastRenderedPageBreak/>
        <w:t xml:space="preserve">Er is nog één politiek niveau lager dan het nationale niveau in Wales.  Dit is het niveau waarvoor de zogenaamde </w:t>
      </w:r>
      <w:proofErr w:type="spellStart"/>
      <w:r w:rsidRPr="00CB7A9F">
        <w:rPr>
          <w:rFonts w:ascii="Times New Roman" w:hAnsi="Times New Roman" w:cs="Times New Roman"/>
          <w:sz w:val="24"/>
          <w:szCs w:val="24"/>
        </w:rPr>
        <w:t>local</w:t>
      </w:r>
      <w:proofErr w:type="spellEnd"/>
      <w:r w:rsidRPr="00CB7A9F">
        <w:rPr>
          <w:rFonts w:ascii="Times New Roman" w:hAnsi="Times New Roman" w:cs="Times New Roman"/>
          <w:sz w:val="24"/>
          <w:szCs w:val="24"/>
        </w:rPr>
        <w:t xml:space="preserve"> </w:t>
      </w:r>
      <w:proofErr w:type="spellStart"/>
      <w:r w:rsidRPr="00CB7A9F">
        <w:rPr>
          <w:rFonts w:ascii="Times New Roman" w:hAnsi="Times New Roman" w:cs="Times New Roman"/>
          <w:sz w:val="24"/>
          <w:szCs w:val="24"/>
        </w:rPr>
        <w:t>councils</w:t>
      </w:r>
      <w:proofErr w:type="spellEnd"/>
      <w:r w:rsidRPr="00CB7A9F">
        <w:rPr>
          <w:rFonts w:ascii="Times New Roman" w:hAnsi="Times New Roman" w:cs="Times New Roman"/>
          <w:sz w:val="24"/>
          <w:szCs w:val="24"/>
        </w:rPr>
        <w:t xml:space="preserve"> bevoegd zijn.  De </w:t>
      </w:r>
      <w:proofErr w:type="spellStart"/>
      <w:r w:rsidRPr="00CB7A9F">
        <w:rPr>
          <w:rFonts w:ascii="Times New Roman" w:hAnsi="Times New Roman" w:cs="Times New Roman"/>
          <w:sz w:val="24"/>
          <w:szCs w:val="24"/>
        </w:rPr>
        <w:t>local</w:t>
      </w:r>
      <w:proofErr w:type="spellEnd"/>
      <w:r w:rsidRPr="00CB7A9F">
        <w:rPr>
          <w:rFonts w:ascii="Times New Roman" w:hAnsi="Times New Roman" w:cs="Times New Roman"/>
          <w:sz w:val="24"/>
          <w:szCs w:val="24"/>
        </w:rPr>
        <w:t xml:space="preserve"> </w:t>
      </w:r>
      <w:proofErr w:type="spellStart"/>
      <w:r w:rsidRPr="00CB7A9F">
        <w:rPr>
          <w:rFonts w:ascii="Times New Roman" w:hAnsi="Times New Roman" w:cs="Times New Roman"/>
          <w:sz w:val="24"/>
          <w:szCs w:val="24"/>
        </w:rPr>
        <w:t>councils</w:t>
      </w:r>
      <w:proofErr w:type="spellEnd"/>
      <w:r w:rsidRPr="00CB7A9F">
        <w:rPr>
          <w:rFonts w:ascii="Times New Roman" w:hAnsi="Times New Roman" w:cs="Times New Roman"/>
          <w:sz w:val="24"/>
          <w:szCs w:val="24"/>
        </w:rPr>
        <w:t xml:space="preserve"> kunnen vergeleken worden met de Belgische gemeenten en steden.  Deze </w:t>
      </w:r>
      <w:proofErr w:type="spellStart"/>
      <w:r w:rsidRPr="00CB7A9F">
        <w:rPr>
          <w:rFonts w:ascii="Times New Roman" w:hAnsi="Times New Roman" w:cs="Times New Roman"/>
          <w:sz w:val="24"/>
          <w:szCs w:val="24"/>
        </w:rPr>
        <w:t>councils</w:t>
      </w:r>
      <w:proofErr w:type="spellEnd"/>
      <w:r w:rsidRPr="00CB7A9F">
        <w:rPr>
          <w:rFonts w:ascii="Times New Roman" w:hAnsi="Times New Roman" w:cs="Times New Roman"/>
          <w:sz w:val="24"/>
          <w:szCs w:val="24"/>
        </w:rPr>
        <w:t xml:space="preserve"> voeren een beleid dat aangepast is aan de behoeften van de lokale zorgen, behoeften en situatie.  De politieke instanties op nationaal (Welsh) niveau en lokaal niveau zijn partners in de zorg voor de inwoners van Wales</w:t>
      </w:r>
      <w:r w:rsidR="000B555B">
        <w:rPr>
          <w:rFonts w:ascii="Times New Roman" w:hAnsi="Times New Roman" w:cs="Times New Roman"/>
          <w:sz w:val="24"/>
          <w:szCs w:val="24"/>
        </w:rPr>
        <w:t>.</w:t>
      </w:r>
    </w:p>
    <w:p w:rsidR="003B5CB5" w:rsidRDefault="00C55B69"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Net zoals in België is </w:t>
      </w:r>
      <w:r w:rsidR="00CA6DE6" w:rsidRPr="00CB7A9F">
        <w:rPr>
          <w:rFonts w:ascii="Times New Roman" w:hAnsi="Times New Roman" w:cs="Times New Roman"/>
          <w:sz w:val="24"/>
          <w:szCs w:val="24"/>
        </w:rPr>
        <w:t xml:space="preserve">dus ook </w:t>
      </w:r>
      <w:r w:rsidRPr="00CB7A9F">
        <w:rPr>
          <w:rFonts w:ascii="Times New Roman" w:hAnsi="Times New Roman" w:cs="Times New Roman"/>
          <w:sz w:val="24"/>
          <w:szCs w:val="24"/>
        </w:rPr>
        <w:t>in Wales een (deel)regering bevoegd voor de wetgeving m.b.t. het sociaal-cultureel werk.  Dit maakt het mogelijk om lokale accenten te leggen en een eigen beleid uit te werken.</w:t>
      </w:r>
    </w:p>
    <w:p w:rsidR="005C000F" w:rsidRDefault="005C000F" w:rsidP="00864158">
      <w:pPr>
        <w:spacing w:after="320"/>
        <w:rPr>
          <w:rFonts w:ascii="Times New Roman" w:hAnsi="Times New Roman" w:cs="Times New Roman"/>
          <w:sz w:val="24"/>
          <w:szCs w:val="24"/>
        </w:rPr>
      </w:pPr>
    </w:p>
    <w:p w:rsidR="00192968" w:rsidRDefault="00192968" w:rsidP="005A6D69">
      <w:pPr>
        <w:pStyle w:val="Kop4"/>
      </w:pPr>
      <w:r w:rsidRPr="00CB7A9F">
        <w:t>Wetgeving m.b.t. Sociaal-Cultureel Werk in Wales (Verenigd Koninkrijk)</w:t>
      </w:r>
      <w:r w:rsidR="00625DB0" w:rsidRPr="00CB7A9F">
        <w:t xml:space="preserve"> </w:t>
      </w:r>
      <w:sdt>
        <w:sdtPr>
          <w:id w:val="-993565170"/>
          <w:citation/>
        </w:sdtPr>
        <w:sdtContent>
          <w:r w:rsidR="00625DB0" w:rsidRPr="00CB7A9F">
            <w:fldChar w:fldCharType="begin"/>
          </w:r>
          <w:r w:rsidR="00625DB0" w:rsidRPr="00CB7A9F">
            <w:instrText xml:space="preserve"> CITATION The13 \l 2067 </w:instrText>
          </w:r>
          <w:r w:rsidR="00625DB0" w:rsidRPr="00CB7A9F">
            <w:fldChar w:fldCharType="separate"/>
          </w:r>
          <w:r w:rsidR="001E6387">
            <w:rPr>
              <w:noProof/>
            </w:rPr>
            <w:t>(archives)</w:t>
          </w:r>
          <w:r w:rsidR="00625DB0" w:rsidRPr="00CB7A9F">
            <w:fldChar w:fldCharType="end"/>
          </w:r>
        </w:sdtContent>
      </w:sdt>
    </w:p>
    <w:p w:rsidR="00C64A42" w:rsidRPr="00C64A42" w:rsidRDefault="00C64A42" w:rsidP="00C64A42"/>
    <w:p w:rsidR="008D64B1" w:rsidRDefault="00DD3BB7" w:rsidP="00864158">
      <w:pPr>
        <w:spacing w:after="320"/>
        <w:rPr>
          <w:rFonts w:ascii="Times New Roman" w:hAnsi="Times New Roman" w:cs="Times New Roman"/>
          <w:sz w:val="24"/>
          <w:szCs w:val="24"/>
        </w:rPr>
      </w:pPr>
      <w:r w:rsidRPr="00CB7A9F">
        <w:rPr>
          <w:rFonts w:ascii="Times New Roman" w:hAnsi="Times New Roman" w:cs="Times New Roman"/>
          <w:sz w:val="24"/>
          <w:szCs w:val="24"/>
        </w:rPr>
        <w:t>Na de korte omschrijving van de verdeling van de politieke bevoegdheden wordt het stilaan tijd om de wetgeving in Wales te bekijk</w:t>
      </w:r>
      <w:r w:rsidR="00A817CE" w:rsidRPr="00CB7A9F">
        <w:rPr>
          <w:rFonts w:ascii="Times New Roman" w:hAnsi="Times New Roman" w:cs="Times New Roman"/>
          <w:sz w:val="24"/>
          <w:szCs w:val="24"/>
        </w:rPr>
        <w:t>en die betrekking heeft op het sociaal-c</w:t>
      </w:r>
      <w:r w:rsidRPr="00CB7A9F">
        <w:rPr>
          <w:rFonts w:ascii="Times New Roman" w:hAnsi="Times New Roman" w:cs="Times New Roman"/>
          <w:sz w:val="24"/>
          <w:szCs w:val="24"/>
        </w:rPr>
        <w:t xml:space="preserve">ultureel werk.  </w:t>
      </w:r>
    </w:p>
    <w:p w:rsidR="008D64B1" w:rsidRDefault="008D64B1" w:rsidP="00864158">
      <w:pPr>
        <w:spacing w:after="320"/>
        <w:rPr>
          <w:rFonts w:ascii="Times New Roman" w:hAnsi="Times New Roman" w:cs="Times New Roman"/>
          <w:sz w:val="24"/>
          <w:szCs w:val="24"/>
        </w:rPr>
      </w:pPr>
      <w:r w:rsidRPr="008D64B1">
        <w:rPr>
          <w:rFonts w:ascii="Times New Roman" w:hAnsi="Times New Roman" w:cs="Times New Roman"/>
          <w:color w:val="92D050"/>
          <w:sz w:val="24"/>
          <w:szCs w:val="24"/>
        </w:rPr>
        <w:t>De wetten in het Verenigd Koninkrijk worden “Acts” genoemd</w:t>
      </w:r>
      <w:r>
        <w:rPr>
          <w:rFonts w:ascii="Times New Roman" w:hAnsi="Times New Roman" w:cs="Times New Roman"/>
          <w:sz w:val="24"/>
          <w:szCs w:val="24"/>
        </w:rPr>
        <w:t xml:space="preserve">.  De wetgeving die het onderwijs regelt in het Verenigd Koninkrijk is de </w:t>
      </w:r>
      <w:proofErr w:type="spellStart"/>
      <w:r>
        <w:rPr>
          <w:rFonts w:ascii="Times New Roman" w:hAnsi="Times New Roman" w:cs="Times New Roman"/>
          <w:sz w:val="24"/>
          <w:szCs w:val="24"/>
        </w:rPr>
        <w:t>Education</w:t>
      </w:r>
      <w:proofErr w:type="spellEnd"/>
      <w:r>
        <w:rPr>
          <w:rFonts w:ascii="Times New Roman" w:hAnsi="Times New Roman" w:cs="Times New Roman"/>
          <w:sz w:val="24"/>
          <w:szCs w:val="24"/>
        </w:rPr>
        <w:t xml:space="preserve"> Act dd. 1996 </w:t>
      </w:r>
      <w:sdt>
        <w:sdtPr>
          <w:rPr>
            <w:rFonts w:ascii="Times New Roman" w:hAnsi="Times New Roman" w:cs="Times New Roman"/>
            <w:sz w:val="24"/>
            <w:szCs w:val="24"/>
          </w:rPr>
          <w:id w:val="-280492506"/>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www14 \l 2067 </w:instrText>
          </w:r>
          <w:r>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(www.legislation.gov.uk.)</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Deze wetgeving behandelt naast de inrichting van het basisonderwijs en het secundair onderwijs ook de organisatie van het informele leerparcours voor personen die de minimum leeftijd van 19 jaar hebben bereikt.  </w:t>
      </w:r>
    </w:p>
    <w:p w:rsidR="008D64B1" w:rsidRDefault="008D64B1" w:rsidP="00864158">
      <w:pPr>
        <w:spacing w:after="320"/>
        <w:rPr>
          <w:rFonts w:ascii="Times New Roman" w:hAnsi="Times New Roman" w:cs="Times New Roman"/>
          <w:sz w:val="24"/>
          <w:szCs w:val="24"/>
        </w:rPr>
      </w:pPr>
      <w:r>
        <w:rPr>
          <w:rFonts w:ascii="Times New Roman" w:hAnsi="Times New Roman" w:cs="Times New Roman"/>
          <w:sz w:val="24"/>
          <w:szCs w:val="24"/>
        </w:rPr>
        <w:t xml:space="preserve">Uit de voornoemde </w:t>
      </w:r>
      <w:proofErr w:type="spellStart"/>
      <w:r>
        <w:rPr>
          <w:rFonts w:ascii="Times New Roman" w:hAnsi="Times New Roman" w:cs="Times New Roman"/>
          <w:sz w:val="24"/>
          <w:szCs w:val="24"/>
        </w:rPr>
        <w:t>Education</w:t>
      </w:r>
      <w:proofErr w:type="spellEnd"/>
      <w:r>
        <w:rPr>
          <w:rFonts w:ascii="Times New Roman" w:hAnsi="Times New Roman" w:cs="Times New Roman"/>
          <w:sz w:val="24"/>
          <w:szCs w:val="24"/>
        </w:rPr>
        <w:t xml:space="preserve"> Act heb ik het artikel 15B gelicht dat duidelijk aangeeft wat informeel leren is en welk bestuur verantwoordelijk is hiervoor.  Ik heb dit wetsartikel vrij vertaald :</w:t>
      </w:r>
    </w:p>
    <w:p w:rsidR="008D64B1" w:rsidRDefault="00A25068" w:rsidP="00864158">
      <w:pPr>
        <w:spacing w:after="320"/>
        <w:rPr>
          <w:rFonts w:ascii="Times New Roman" w:hAnsi="Times New Roman" w:cs="Times New Roman"/>
          <w:sz w:val="24"/>
          <w:szCs w:val="24"/>
        </w:rPr>
      </w:pPr>
      <w:r>
        <w:rPr>
          <w:rFonts w:ascii="Times New Roman" w:hAnsi="Times New Roman" w:cs="Times New Roman"/>
          <w:sz w:val="24"/>
          <w:szCs w:val="24"/>
        </w:rPr>
        <w:t>“E</w:t>
      </w:r>
      <w:r w:rsidR="008D64B1">
        <w:rPr>
          <w:rFonts w:ascii="Times New Roman" w:hAnsi="Times New Roman" w:cs="Times New Roman"/>
          <w:sz w:val="24"/>
          <w:szCs w:val="24"/>
        </w:rPr>
        <w:t xml:space="preserve">en lokale onderwijs autoriteit mag de provisie voor hun ambtsgebied voor voltijds of deeltijds onderwijs </w:t>
      </w:r>
      <w:r>
        <w:rPr>
          <w:rFonts w:ascii="Times New Roman" w:hAnsi="Times New Roman" w:cs="Times New Roman"/>
          <w:sz w:val="24"/>
          <w:szCs w:val="24"/>
        </w:rPr>
        <w:t>verzekeren zodat deze tegemoet komt aan de noodzakelijkheden van personen die de leeftijd van 19 jaar bereikt hebben, daarbij inbegrepen de provisie van personen die uit andere (</w:t>
      </w:r>
      <w:proofErr w:type="spellStart"/>
      <w:r>
        <w:rPr>
          <w:rFonts w:ascii="Times New Roman" w:hAnsi="Times New Roman" w:cs="Times New Roman"/>
          <w:sz w:val="24"/>
          <w:szCs w:val="24"/>
        </w:rPr>
        <w:t>ambts</w:t>
      </w:r>
      <w:proofErr w:type="spellEnd"/>
      <w:r>
        <w:rPr>
          <w:rFonts w:ascii="Times New Roman" w:hAnsi="Times New Roman" w:cs="Times New Roman"/>
          <w:sz w:val="24"/>
          <w:szCs w:val="24"/>
        </w:rPr>
        <w:t>)gebieden komen.</w:t>
      </w:r>
    </w:p>
    <w:p w:rsidR="00A25068" w:rsidRDefault="00A25068" w:rsidP="00864158">
      <w:pPr>
        <w:spacing w:after="320"/>
        <w:rPr>
          <w:rFonts w:ascii="Times New Roman" w:hAnsi="Times New Roman" w:cs="Times New Roman"/>
          <w:sz w:val="24"/>
          <w:szCs w:val="24"/>
        </w:rPr>
      </w:pPr>
      <w:r>
        <w:rPr>
          <w:rFonts w:ascii="Times New Roman" w:hAnsi="Times New Roman" w:cs="Times New Roman"/>
          <w:sz w:val="24"/>
          <w:szCs w:val="24"/>
        </w:rPr>
        <w:t xml:space="preserve">De bevoegdheid volgend uit </w:t>
      </w:r>
      <w:proofErr w:type="spellStart"/>
      <w:r>
        <w:rPr>
          <w:rFonts w:ascii="Times New Roman" w:hAnsi="Times New Roman" w:cs="Times New Roman"/>
          <w:sz w:val="24"/>
          <w:szCs w:val="24"/>
        </w:rPr>
        <w:t>subparagraaf</w:t>
      </w:r>
      <w:proofErr w:type="spellEnd"/>
      <w:r>
        <w:rPr>
          <w:rFonts w:ascii="Times New Roman" w:hAnsi="Times New Roman" w:cs="Times New Roman"/>
          <w:sz w:val="24"/>
          <w:szCs w:val="24"/>
        </w:rPr>
        <w:t xml:space="preserve"> 1 om te voorzien in de verstrekking van onderwijs omvat onder</w:t>
      </w:r>
      <w:r w:rsidR="005C000F">
        <w:rPr>
          <w:rFonts w:ascii="Times New Roman" w:hAnsi="Times New Roman" w:cs="Times New Roman"/>
          <w:sz w:val="24"/>
          <w:szCs w:val="24"/>
        </w:rPr>
        <w:t xml:space="preserve"> </w:t>
      </w:r>
      <w:r>
        <w:rPr>
          <w:rFonts w:ascii="Times New Roman" w:hAnsi="Times New Roman" w:cs="Times New Roman"/>
          <w:sz w:val="24"/>
          <w:szCs w:val="24"/>
        </w:rPr>
        <w:t>meer de bevoegdheid om de voorziening te verzekeren van :</w:t>
      </w:r>
    </w:p>
    <w:p w:rsidR="00A25068" w:rsidRDefault="00A25068" w:rsidP="009E46BC">
      <w:pPr>
        <w:pStyle w:val="Lijstalinea"/>
        <w:numPr>
          <w:ilvl w:val="0"/>
          <w:numId w:val="3"/>
        </w:numPr>
        <w:spacing w:after="320"/>
        <w:rPr>
          <w:rFonts w:ascii="Times New Roman" w:hAnsi="Times New Roman" w:cs="Times New Roman"/>
          <w:sz w:val="24"/>
          <w:szCs w:val="24"/>
        </w:rPr>
      </w:pPr>
      <w:r w:rsidRPr="00A25068">
        <w:rPr>
          <w:rFonts w:ascii="Times New Roman" w:hAnsi="Times New Roman" w:cs="Times New Roman"/>
          <w:sz w:val="24"/>
          <w:szCs w:val="24"/>
        </w:rPr>
        <w:t>Opleiding, inclusief de opleiding gericht op het verwerven van een job, sociale, sportieve en vrijetijdsopleidingen.</w:t>
      </w:r>
    </w:p>
    <w:p w:rsidR="00A25068" w:rsidRDefault="00A25068" w:rsidP="009E46BC">
      <w:pPr>
        <w:pStyle w:val="Lijstalinea"/>
        <w:numPr>
          <w:ilvl w:val="0"/>
          <w:numId w:val="4"/>
        </w:numPr>
        <w:spacing w:after="320"/>
        <w:rPr>
          <w:rFonts w:ascii="Times New Roman" w:hAnsi="Times New Roman" w:cs="Times New Roman"/>
          <w:sz w:val="24"/>
          <w:szCs w:val="24"/>
        </w:rPr>
      </w:pPr>
      <w:r w:rsidRPr="00A25068">
        <w:rPr>
          <w:rFonts w:ascii="Times New Roman" w:hAnsi="Times New Roman" w:cs="Times New Roman"/>
          <w:sz w:val="24"/>
          <w:szCs w:val="24"/>
        </w:rPr>
        <w:t>Georganiseerde vrije tijdsbesteding (binnen de krijtlijnen van sectie 2(6) die is voorzien in verbinding met het voorzien van onderwijs of opleiding zoals vermeld in paragraaf (</w:t>
      </w:r>
      <w:r>
        <w:rPr>
          <w:rFonts w:ascii="Times New Roman" w:hAnsi="Times New Roman" w:cs="Times New Roman"/>
          <w:sz w:val="24"/>
          <w:szCs w:val="24"/>
        </w:rPr>
        <w:t>a</w:t>
      </w:r>
      <w:r w:rsidRPr="00A25068">
        <w:rPr>
          <w:rFonts w:ascii="Times New Roman" w:hAnsi="Times New Roman" w:cs="Times New Roman"/>
          <w:sz w:val="24"/>
          <w:szCs w:val="24"/>
        </w:rPr>
        <w:t>)</w:t>
      </w:r>
    </w:p>
    <w:p w:rsidR="00A25068" w:rsidRPr="00A25068" w:rsidRDefault="00A25068" w:rsidP="00A25068">
      <w:pPr>
        <w:spacing w:after="320"/>
        <w:rPr>
          <w:rFonts w:ascii="Times New Roman" w:hAnsi="Times New Roman" w:cs="Times New Roman"/>
          <w:sz w:val="24"/>
          <w:szCs w:val="24"/>
        </w:rPr>
      </w:pPr>
      <w:r w:rsidRPr="00A25068">
        <w:rPr>
          <w:rFonts w:ascii="Times New Roman" w:hAnsi="Times New Roman" w:cs="Times New Roman"/>
          <w:sz w:val="24"/>
          <w:szCs w:val="24"/>
        </w:rPr>
        <w:lastRenderedPageBreak/>
        <w:t xml:space="preserve">Wanneer een </w:t>
      </w:r>
      <w:r w:rsidR="0019224F">
        <w:rPr>
          <w:rFonts w:ascii="Times New Roman" w:hAnsi="Times New Roman" w:cs="Times New Roman"/>
          <w:sz w:val="24"/>
          <w:szCs w:val="24"/>
        </w:rPr>
        <w:t>lok</w:t>
      </w:r>
      <w:r w:rsidRPr="00A25068">
        <w:rPr>
          <w:rFonts w:ascii="Times New Roman" w:hAnsi="Times New Roman" w:cs="Times New Roman"/>
          <w:sz w:val="24"/>
          <w:szCs w:val="24"/>
        </w:rPr>
        <w:t>ale onderwijs</w:t>
      </w:r>
      <w:r>
        <w:rPr>
          <w:rFonts w:ascii="Times New Roman" w:hAnsi="Times New Roman" w:cs="Times New Roman"/>
          <w:sz w:val="24"/>
          <w:szCs w:val="24"/>
        </w:rPr>
        <w:t xml:space="preserve"> autoriteit </w:t>
      </w:r>
      <w:r w:rsidR="0019224F">
        <w:rPr>
          <w:rFonts w:ascii="Times New Roman" w:hAnsi="Times New Roman" w:cs="Times New Roman"/>
          <w:sz w:val="24"/>
          <w:szCs w:val="24"/>
        </w:rPr>
        <w:t xml:space="preserve">de bevoegdheden </w:t>
      </w:r>
      <w:r w:rsidR="0019224F" w:rsidRPr="00A25068">
        <w:rPr>
          <w:rFonts w:ascii="Times New Roman" w:hAnsi="Times New Roman" w:cs="Times New Roman"/>
          <w:sz w:val="24"/>
          <w:szCs w:val="24"/>
        </w:rPr>
        <w:t>volgend uit deze sectie</w:t>
      </w:r>
      <w:r w:rsidR="0019224F">
        <w:rPr>
          <w:rFonts w:ascii="Times New Roman" w:hAnsi="Times New Roman" w:cs="Times New Roman"/>
          <w:sz w:val="24"/>
          <w:szCs w:val="24"/>
        </w:rPr>
        <w:t xml:space="preserve"> uitoefent zal deze in het bijzonder rekening dienen te houden met personen met leermoeilijkheden (zoals bepaald in sectie 13 (5) en (6) van de Learning </w:t>
      </w:r>
      <w:proofErr w:type="spellStart"/>
      <w:r w:rsidR="0019224F">
        <w:rPr>
          <w:rFonts w:ascii="Times New Roman" w:hAnsi="Times New Roman" w:cs="Times New Roman"/>
          <w:sz w:val="24"/>
          <w:szCs w:val="24"/>
        </w:rPr>
        <w:t>and</w:t>
      </w:r>
      <w:proofErr w:type="spellEnd"/>
      <w:r w:rsidR="0019224F">
        <w:rPr>
          <w:rFonts w:ascii="Times New Roman" w:hAnsi="Times New Roman" w:cs="Times New Roman"/>
          <w:sz w:val="24"/>
          <w:szCs w:val="24"/>
        </w:rPr>
        <w:t xml:space="preserve"> Skills Act 2000.</w:t>
      </w:r>
    </w:p>
    <w:p w:rsidR="0019224F" w:rsidRDefault="0019224F" w:rsidP="00A25068">
      <w:pPr>
        <w:spacing w:after="320"/>
        <w:rPr>
          <w:rFonts w:ascii="Times New Roman" w:hAnsi="Times New Roman" w:cs="Times New Roman"/>
          <w:sz w:val="24"/>
          <w:szCs w:val="24"/>
        </w:rPr>
      </w:pPr>
      <w:r w:rsidRPr="0019224F">
        <w:rPr>
          <w:rFonts w:ascii="Times New Roman" w:hAnsi="Times New Roman" w:cs="Times New Roman"/>
          <w:sz w:val="24"/>
          <w:szCs w:val="24"/>
        </w:rPr>
        <w:t>Een lo</w:t>
      </w:r>
      <w:r w:rsidR="005C000F">
        <w:rPr>
          <w:rFonts w:ascii="Times New Roman" w:hAnsi="Times New Roman" w:cs="Times New Roman"/>
          <w:sz w:val="24"/>
          <w:szCs w:val="24"/>
        </w:rPr>
        <w:t>ka</w:t>
      </w:r>
      <w:r w:rsidRPr="0019224F">
        <w:rPr>
          <w:rFonts w:ascii="Times New Roman" w:hAnsi="Times New Roman" w:cs="Times New Roman"/>
          <w:sz w:val="24"/>
          <w:szCs w:val="24"/>
        </w:rPr>
        <w:t xml:space="preserve">al </w:t>
      </w:r>
      <w:r w:rsidR="005C000F">
        <w:rPr>
          <w:rFonts w:ascii="Times New Roman" w:hAnsi="Times New Roman" w:cs="Times New Roman"/>
          <w:sz w:val="24"/>
          <w:szCs w:val="24"/>
        </w:rPr>
        <w:t>bestuursorga</w:t>
      </w:r>
      <w:r w:rsidRPr="0019224F">
        <w:rPr>
          <w:rFonts w:ascii="Times New Roman" w:hAnsi="Times New Roman" w:cs="Times New Roman"/>
          <w:sz w:val="24"/>
          <w:szCs w:val="24"/>
        </w:rPr>
        <w:t>a</w:t>
      </w:r>
      <w:r w:rsidR="005C000F">
        <w:rPr>
          <w:rFonts w:ascii="Times New Roman" w:hAnsi="Times New Roman" w:cs="Times New Roman"/>
          <w:sz w:val="24"/>
          <w:szCs w:val="24"/>
        </w:rPr>
        <w:t>n</w:t>
      </w:r>
      <w:r w:rsidRPr="0019224F">
        <w:rPr>
          <w:rFonts w:ascii="Times New Roman" w:hAnsi="Times New Roman" w:cs="Times New Roman"/>
          <w:sz w:val="24"/>
          <w:szCs w:val="24"/>
        </w:rPr>
        <w:t xml:space="preserve"> kan alles doe</w:t>
      </w:r>
      <w:r>
        <w:rPr>
          <w:rFonts w:ascii="Times New Roman" w:hAnsi="Times New Roman" w:cs="Times New Roman"/>
          <w:sz w:val="24"/>
          <w:szCs w:val="24"/>
        </w:rPr>
        <w:t xml:space="preserve">n wat noodzakelijk </w:t>
      </w:r>
      <w:r w:rsidR="005C000F">
        <w:rPr>
          <w:rFonts w:ascii="Times New Roman" w:hAnsi="Times New Roman" w:cs="Times New Roman"/>
          <w:sz w:val="24"/>
          <w:szCs w:val="24"/>
        </w:rPr>
        <w:t>b</w:t>
      </w:r>
      <w:r>
        <w:rPr>
          <w:rFonts w:ascii="Times New Roman" w:hAnsi="Times New Roman" w:cs="Times New Roman"/>
          <w:sz w:val="24"/>
          <w:szCs w:val="24"/>
        </w:rPr>
        <w:t>lijkt om het onderwijs in te richten of binnen de uitoefening van hun bevoegdheden zoals bepaald in deze sectie.</w:t>
      </w:r>
    </w:p>
    <w:p w:rsidR="00A25068" w:rsidRDefault="00A25068" w:rsidP="00864158">
      <w:pPr>
        <w:spacing w:after="320"/>
        <w:rPr>
          <w:rFonts w:ascii="Times New Roman" w:hAnsi="Times New Roman" w:cs="Times New Roman"/>
          <w:sz w:val="24"/>
          <w:szCs w:val="24"/>
        </w:rPr>
      </w:pPr>
      <w:r>
        <w:rPr>
          <w:rFonts w:ascii="Times New Roman" w:hAnsi="Times New Roman" w:cs="Times New Roman"/>
          <w:sz w:val="24"/>
          <w:szCs w:val="24"/>
        </w:rPr>
        <w:t>De bevoegd</w:t>
      </w:r>
      <w:r w:rsidR="0019224F">
        <w:rPr>
          <w:rFonts w:ascii="Times New Roman" w:hAnsi="Times New Roman" w:cs="Times New Roman"/>
          <w:sz w:val="24"/>
          <w:szCs w:val="24"/>
        </w:rPr>
        <w:t xml:space="preserve">heid om het sociaal-cultureel werk, zoals wij dit definiëren in Vlaanderen, behoort in het Verenigd Koninkrijk dus aan de lokale overheden.  </w:t>
      </w:r>
    </w:p>
    <w:p w:rsidR="005C000F" w:rsidRDefault="00F076FD"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Ik bekijk </w:t>
      </w:r>
      <w:r w:rsidR="0019224F">
        <w:rPr>
          <w:rFonts w:ascii="Times New Roman" w:hAnsi="Times New Roman" w:cs="Times New Roman"/>
          <w:sz w:val="24"/>
          <w:szCs w:val="24"/>
        </w:rPr>
        <w:t xml:space="preserve">nu meer </w:t>
      </w:r>
      <w:r w:rsidRPr="00CB7A9F">
        <w:rPr>
          <w:rFonts w:ascii="Times New Roman" w:hAnsi="Times New Roman" w:cs="Times New Roman"/>
          <w:sz w:val="24"/>
          <w:szCs w:val="24"/>
        </w:rPr>
        <w:t xml:space="preserve">specifiek </w:t>
      </w:r>
      <w:r w:rsidR="0019224F">
        <w:rPr>
          <w:rFonts w:ascii="Times New Roman" w:hAnsi="Times New Roman" w:cs="Times New Roman"/>
          <w:sz w:val="24"/>
          <w:szCs w:val="24"/>
        </w:rPr>
        <w:t xml:space="preserve">een tweede </w:t>
      </w:r>
      <w:r w:rsidRPr="00CB7A9F">
        <w:rPr>
          <w:rFonts w:ascii="Times New Roman" w:hAnsi="Times New Roman" w:cs="Times New Roman"/>
          <w:sz w:val="24"/>
          <w:szCs w:val="24"/>
        </w:rPr>
        <w:t>wetgev</w:t>
      </w:r>
      <w:r w:rsidR="00625DB0" w:rsidRPr="00CB7A9F">
        <w:rPr>
          <w:rFonts w:ascii="Times New Roman" w:hAnsi="Times New Roman" w:cs="Times New Roman"/>
          <w:sz w:val="24"/>
          <w:szCs w:val="24"/>
        </w:rPr>
        <w:t xml:space="preserve">ing die van toepassing is op de sector </w:t>
      </w:r>
      <w:r w:rsidRPr="00CB7A9F">
        <w:rPr>
          <w:rFonts w:ascii="Times New Roman" w:hAnsi="Times New Roman" w:cs="Times New Roman"/>
          <w:sz w:val="24"/>
          <w:szCs w:val="24"/>
        </w:rPr>
        <w:t xml:space="preserve">van het informeel leren </w:t>
      </w:r>
      <w:r w:rsidR="00625DB0" w:rsidRPr="00CB7A9F">
        <w:rPr>
          <w:rFonts w:ascii="Times New Roman" w:hAnsi="Times New Roman" w:cs="Times New Roman"/>
          <w:sz w:val="24"/>
          <w:szCs w:val="24"/>
        </w:rPr>
        <w:t xml:space="preserve">in Wales </w:t>
      </w:r>
      <w:r w:rsidRPr="00CB7A9F">
        <w:rPr>
          <w:rFonts w:ascii="Times New Roman" w:hAnsi="Times New Roman" w:cs="Times New Roman"/>
          <w:sz w:val="24"/>
          <w:szCs w:val="24"/>
        </w:rPr>
        <w:t xml:space="preserve">namelijk </w:t>
      </w:r>
      <w:r w:rsidR="00625DB0" w:rsidRPr="00CB7A9F">
        <w:rPr>
          <w:rFonts w:ascii="Times New Roman" w:hAnsi="Times New Roman" w:cs="Times New Roman"/>
          <w:sz w:val="24"/>
          <w:szCs w:val="24"/>
        </w:rPr>
        <w:t xml:space="preserve">de “Learning </w:t>
      </w:r>
      <w:proofErr w:type="spellStart"/>
      <w:r w:rsidR="00625DB0" w:rsidRPr="00CB7A9F">
        <w:rPr>
          <w:rFonts w:ascii="Times New Roman" w:hAnsi="Times New Roman" w:cs="Times New Roman"/>
          <w:sz w:val="24"/>
          <w:szCs w:val="24"/>
        </w:rPr>
        <w:t>and</w:t>
      </w:r>
      <w:proofErr w:type="spellEnd"/>
      <w:r w:rsidR="00625DB0" w:rsidRPr="00CB7A9F">
        <w:rPr>
          <w:rFonts w:ascii="Times New Roman" w:hAnsi="Times New Roman" w:cs="Times New Roman"/>
          <w:sz w:val="24"/>
          <w:szCs w:val="24"/>
        </w:rPr>
        <w:t xml:space="preserve"> Skills Act” dd. 2000.</w:t>
      </w:r>
      <w:r w:rsidRPr="00CB7A9F">
        <w:rPr>
          <w:rFonts w:ascii="Times New Roman" w:hAnsi="Times New Roman" w:cs="Times New Roman"/>
          <w:sz w:val="24"/>
          <w:szCs w:val="24"/>
        </w:rPr>
        <w:t xml:space="preserve">  Deze wetgeving reguleert onder</w:t>
      </w:r>
      <w:r w:rsidR="00EE0D47" w:rsidRPr="00CB7A9F">
        <w:rPr>
          <w:rFonts w:ascii="Times New Roman" w:hAnsi="Times New Roman" w:cs="Times New Roman"/>
          <w:sz w:val="24"/>
          <w:szCs w:val="24"/>
        </w:rPr>
        <w:t xml:space="preserve"> </w:t>
      </w:r>
      <w:r w:rsidRPr="00CB7A9F">
        <w:rPr>
          <w:rFonts w:ascii="Times New Roman" w:hAnsi="Times New Roman" w:cs="Times New Roman"/>
          <w:sz w:val="24"/>
          <w:szCs w:val="24"/>
        </w:rPr>
        <w:t xml:space="preserve">meer het overheidstoezicht en inspectie van deze sector.  </w:t>
      </w:r>
    </w:p>
    <w:p w:rsidR="0093324B" w:rsidRPr="00CB7A9F" w:rsidRDefault="00964C7C"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overheid subsidieert de </w:t>
      </w:r>
      <w:r w:rsidR="00F076FD" w:rsidRPr="00CB7A9F">
        <w:rPr>
          <w:rFonts w:ascii="Times New Roman" w:hAnsi="Times New Roman" w:cs="Times New Roman"/>
          <w:sz w:val="24"/>
          <w:szCs w:val="24"/>
        </w:rPr>
        <w:t>sector van het informeel leren</w:t>
      </w:r>
      <w:r w:rsidR="00A817CE" w:rsidRPr="00CB7A9F">
        <w:rPr>
          <w:rFonts w:ascii="Times New Roman" w:hAnsi="Times New Roman" w:cs="Times New Roman"/>
          <w:sz w:val="24"/>
          <w:szCs w:val="24"/>
        </w:rPr>
        <w:t xml:space="preserve"> (gekoppeld aan inspecties) maar legt ook kwaliteitseisen op.  Er is als het ware sprake van een contract tussen de overheid en de </w:t>
      </w:r>
      <w:r w:rsidR="00E71B5F" w:rsidRPr="00CB7A9F">
        <w:rPr>
          <w:rFonts w:ascii="Times New Roman" w:hAnsi="Times New Roman" w:cs="Times New Roman"/>
          <w:sz w:val="24"/>
          <w:szCs w:val="24"/>
        </w:rPr>
        <w:t>sociaal-culturele sector</w:t>
      </w:r>
      <w:r w:rsidR="00F076FD" w:rsidRPr="00CB7A9F">
        <w:rPr>
          <w:rFonts w:ascii="Times New Roman" w:hAnsi="Times New Roman" w:cs="Times New Roman"/>
          <w:sz w:val="24"/>
          <w:szCs w:val="24"/>
        </w:rPr>
        <w:t xml:space="preserve">. </w:t>
      </w:r>
    </w:p>
    <w:p w:rsidR="002B5E15" w:rsidRPr="00CB7A9F" w:rsidRDefault="00625DB0" w:rsidP="00864158">
      <w:pPr>
        <w:spacing w:after="320"/>
        <w:rPr>
          <w:rFonts w:ascii="Times New Roman" w:hAnsi="Times New Roman" w:cs="Times New Roman"/>
          <w:sz w:val="24"/>
          <w:szCs w:val="24"/>
        </w:rPr>
      </w:pPr>
      <w:r w:rsidRPr="00CB7A9F">
        <w:rPr>
          <w:rFonts w:ascii="Times New Roman" w:hAnsi="Times New Roman" w:cs="Times New Roman"/>
          <w:sz w:val="24"/>
          <w:szCs w:val="24"/>
        </w:rPr>
        <w:t>Met deze wetgeving wil de overheid zich van een wettelijk kader voorzien om zijn hoofdtaken te kunnen verwezenlijken namelijk het voorzien van onderwijs en opleiding voor de leeftijdscategorie van 16 tot en met 19; onderwijs en opleiding voor de leeftijdscategorie voor mensen ouder dan 19 jaar en het aanmoedigen van onderwijs en opleiding.</w:t>
      </w:r>
      <w:r w:rsidR="002B5E15" w:rsidRPr="00CB7A9F">
        <w:rPr>
          <w:rFonts w:ascii="Times New Roman" w:hAnsi="Times New Roman" w:cs="Times New Roman"/>
          <w:sz w:val="24"/>
          <w:szCs w:val="24"/>
        </w:rPr>
        <w:t xml:space="preserve">  </w:t>
      </w:r>
      <w:r w:rsidR="007946E1" w:rsidRPr="00CB7A9F">
        <w:rPr>
          <w:rFonts w:ascii="Times New Roman" w:hAnsi="Times New Roman" w:cs="Times New Roman"/>
          <w:sz w:val="24"/>
          <w:szCs w:val="24"/>
        </w:rPr>
        <w:t xml:space="preserve">Er wordt in deze </w:t>
      </w:r>
      <w:r w:rsidR="002F3D39">
        <w:rPr>
          <w:rFonts w:ascii="Times New Roman" w:hAnsi="Times New Roman" w:cs="Times New Roman"/>
          <w:sz w:val="24"/>
          <w:szCs w:val="24"/>
        </w:rPr>
        <w:t>“</w:t>
      </w:r>
      <w:r w:rsidR="007946E1" w:rsidRPr="00CB7A9F">
        <w:rPr>
          <w:rFonts w:ascii="Times New Roman" w:hAnsi="Times New Roman" w:cs="Times New Roman"/>
          <w:sz w:val="24"/>
          <w:szCs w:val="24"/>
        </w:rPr>
        <w:t xml:space="preserve">Learning </w:t>
      </w:r>
      <w:proofErr w:type="spellStart"/>
      <w:r w:rsidR="007946E1" w:rsidRPr="00CB7A9F">
        <w:rPr>
          <w:rFonts w:ascii="Times New Roman" w:hAnsi="Times New Roman" w:cs="Times New Roman"/>
          <w:sz w:val="24"/>
          <w:szCs w:val="24"/>
        </w:rPr>
        <w:t>and</w:t>
      </w:r>
      <w:proofErr w:type="spellEnd"/>
      <w:r w:rsidR="007946E1" w:rsidRPr="00CB7A9F">
        <w:rPr>
          <w:rFonts w:ascii="Times New Roman" w:hAnsi="Times New Roman" w:cs="Times New Roman"/>
          <w:sz w:val="24"/>
          <w:szCs w:val="24"/>
        </w:rPr>
        <w:t xml:space="preserve"> Skills Act</w:t>
      </w:r>
      <w:r w:rsidR="002F3D39">
        <w:rPr>
          <w:rFonts w:ascii="Times New Roman" w:hAnsi="Times New Roman" w:cs="Times New Roman"/>
          <w:sz w:val="24"/>
          <w:szCs w:val="24"/>
        </w:rPr>
        <w:t>”</w:t>
      </w:r>
      <w:r w:rsidR="007946E1" w:rsidRPr="00CB7A9F">
        <w:rPr>
          <w:rFonts w:ascii="Times New Roman" w:hAnsi="Times New Roman" w:cs="Times New Roman"/>
          <w:sz w:val="24"/>
          <w:szCs w:val="24"/>
        </w:rPr>
        <w:t xml:space="preserve"> niet omschreven wat </w:t>
      </w:r>
      <w:r w:rsidR="000B555B">
        <w:rPr>
          <w:rFonts w:ascii="Times New Roman" w:hAnsi="Times New Roman" w:cs="Times New Roman"/>
          <w:sz w:val="24"/>
          <w:szCs w:val="24"/>
        </w:rPr>
        <w:t>s</w:t>
      </w:r>
      <w:r w:rsidR="007946E1" w:rsidRPr="00CB7A9F">
        <w:rPr>
          <w:rFonts w:ascii="Times New Roman" w:hAnsi="Times New Roman" w:cs="Times New Roman"/>
          <w:sz w:val="24"/>
          <w:szCs w:val="24"/>
        </w:rPr>
        <w:t>ociaal-</w:t>
      </w:r>
      <w:r w:rsidR="000B555B">
        <w:rPr>
          <w:rFonts w:ascii="Times New Roman" w:hAnsi="Times New Roman" w:cs="Times New Roman"/>
          <w:sz w:val="24"/>
          <w:szCs w:val="24"/>
        </w:rPr>
        <w:t>c</w:t>
      </w:r>
      <w:r w:rsidR="007946E1" w:rsidRPr="00CB7A9F">
        <w:rPr>
          <w:rFonts w:ascii="Times New Roman" w:hAnsi="Times New Roman" w:cs="Times New Roman"/>
          <w:sz w:val="24"/>
          <w:szCs w:val="24"/>
        </w:rPr>
        <w:t>ultureel werk inhoudt of aan welke voorwaarden een organisatie moet voldoen om als dusdanig bestempeld te worden zoals dit in het Vlaamse decreet wel wordt gedaan.</w:t>
      </w:r>
    </w:p>
    <w:p w:rsidR="002B5E15" w:rsidRPr="00CB7A9F" w:rsidRDefault="002B5E15" w:rsidP="00864158">
      <w:pPr>
        <w:spacing w:after="320"/>
        <w:rPr>
          <w:rFonts w:ascii="Times New Roman" w:hAnsi="Times New Roman" w:cs="Times New Roman"/>
          <w:sz w:val="24"/>
          <w:szCs w:val="24"/>
        </w:rPr>
      </w:pPr>
      <w:r w:rsidRPr="00CB7A9F">
        <w:rPr>
          <w:rFonts w:ascii="Times New Roman" w:hAnsi="Times New Roman" w:cs="Times New Roman"/>
          <w:sz w:val="24"/>
          <w:szCs w:val="24"/>
        </w:rPr>
        <w:t>N</w:t>
      </w:r>
      <w:r w:rsidR="00302160" w:rsidRPr="00CB7A9F">
        <w:rPr>
          <w:rFonts w:ascii="Times New Roman" w:hAnsi="Times New Roman" w:cs="Times New Roman"/>
          <w:sz w:val="24"/>
          <w:szCs w:val="24"/>
        </w:rPr>
        <w:t>et als in de sociaal-c</w:t>
      </w:r>
      <w:r w:rsidRPr="00CB7A9F">
        <w:rPr>
          <w:rFonts w:ascii="Times New Roman" w:hAnsi="Times New Roman" w:cs="Times New Roman"/>
          <w:sz w:val="24"/>
          <w:szCs w:val="24"/>
        </w:rPr>
        <w:t xml:space="preserve">ulturele sector in Vlaanderen het geval is, wil de overheid </w:t>
      </w:r>
      <w:r w:rsidR="0019224F">
        <w:rPr>
          <w:rFonts w:ascii="Times New Roman" w:hAnsi="Times New Roman" w:cs="Times New Roman"/>
          <w:sz w:val="24"/>
          <w:szCs w:val="24"/>
        </w:rPr>
        <w:t xml:space="preserve">in Wales </w:t>
      </w:r>
      <w:r w:rsidRPr="00CB7A9F">
        <w:rPr>
          <w:rFonts w:ascii="Times New Roman" w:hAnsi="Times New Roman" w:cs="Times New Roman"/>
          <w:sz w:val="24"/>
          <w:szCs w:val="24"/>
        </w:rPr>
        <w:t xml:space="preserve">de werking van de onderwijsinstellingen, organisaties die informeel leren aanbieden, … ondersteunen en het aanbieden van opleidingen stimuleren door deze te subsidiëren.  </w:t>
      </w:r>
      <w:r w:rsidR="00FD452E" w:rsidRPr="00CB7A9F">
        <w:rPr>
          <w:rFonts w:ascii="Times New Roman" w:hAnsi="Times New Roman" w:cs="Times New Roman"/>
          <w:sz w:val="24"/>
          <w:szCs w:val="24"/>
        </w:rPr>
        <w:t>Ook</w:t>
      </w:r>
      <w:r w:rsidR="003526B2" w:rsidRPr="00CB7A9F">
        <w:rPr>
          <w:rFonts w:ascii="Times New Roman" w:hAnsi="Times New Roman" w:cs="Times New Roman"/>
          <w:sz w:val="24"/>
          <w:szCs w:val="24"/>
        </w:rPr>
        <w:t xml:space="preserve"> de organisaties uit de sociaal-c</w:t>
      </w:r>
      <w:r w:rsidR="00FD452E" w:rsidRPr="00CB7A9F">
        <w:rPr>
          <w:rFonts w:ascii="Times New Roman" w:hAnsi="Times New Roman" w:cs="Times New Roman"/>
          <w:sz w:val="24"/>
          <w:szCs w:val="24"/>
        </w:rPr>
        <w:t xml:space="preserve">ulturele sector die opleidingen en informele leeractiviteiten aanbieden voor een breed doelpubliek komen in aanmerking voor subsidies van de overheid.  </w:t>
      </w:r>
    </w:p>
    <w:p w:rsidR="007D54C0" w:rsidRPr="00CB7A9F" w:rsidRDefault="00FD452E"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Om van deze subsidies te kunnen genieten, moeten de organisaties voldoen aan een aantal voorwaarden.  Enkele van deze voorwaarden zijn </w:t>
      </w:r>
      <w:r w:rsidR="00DF0358" w:rsidRPr="00CB7A9F">
        <w:rPr>
          <w:rFonts w:ascii="Times New Roman" w:hAnsi="Times New Roman" w:cs="Times New Roman"/>
          <w:sz w:val="24"/>
          <w:szCs w:val="24"/>
        </w:rPr>
        <w:t xml:space="preserve">de bereidheid tot het laten inspecteren van de organisatie en opleiding door de overheidsinspectiedienst.  De inspectiedienst van de overheid maakt van de uitgevoerde inspectie een rapport op dat wordt bezorgd aan de nationale overheid (Nationale Raad </w:t>
      </w:r>
      <w:r w:rsidR="00156647" w:rsidRPr="00CB7A9F">
        <w:rPr>
          <w:rFonts w:ascii="Times New Roman" w:hAnsi="Times New Roman" w:cs="Times New Roman"/>
          <w:sz w:val="24"/>
          <w:szCs w:val="24"/>
        </w:rPr>
        <w:t xml:space="preserve">voor Onderwijs en Opleiding </w:t>
      </w:r>
      <w:r w:rsidR="00DF0358" w:rsidRPr="00CB7A9F">
        <w:rPr>
          <w:rFonts w:ascii="Times New Roman" w:hAnsi="Times New Roman" w:cs="Times New Roman"/>
          <w:sz w:val="24"/>
          <w:szCs w:val="24"/>
        </w:rPr>
        <w:t xml:space="preserve">van Wales) , de verstrekker van het onderwijs of de opleiding.  </w:t>
      </w:r>
    </w:p>
    <w:p w:rsidR="00DD3BB7" w:rsidRPr="00CB7A9F" w:rsidRDefault="00DF0358"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inspectiedienst kijkt na of het aangeboden onderwijs en opleiding kwalitatief goed is, welk kwaliteitsniveau behaald werd door de leerling </w:t>
      </w:r>
      <w:r w:rsidR="002B5E15" w:rsidRPr="00CB7A9F">
        <w:rPr>
          <w:rFonts w:ascii="Times New Roman" w:hAnsi="Times New Roman" w:cs="Times New Roman"/>
          <w:sz w:val="24"/>
          <w:szCs w:val="24"/>
        </w:rPr>
        <w:t>van</w:t>
      </w:r>
      <w:r w:rsidRPr="00CB7A9F">
        <w:rPr>
          <w:rFonts w:ascii="Times New Roman" w:hAnsi="Times New Roman" w:cs="Times New Roman"/>
          <w:sz w:val="24"/>
          <w:szCs w:val="24"/>
        </w:rPr>
        <w:t xml:space="preserve"> het onderwijs of opleiding.  Als laatste maar daarom niet minst belangrijke voorwaarde voor subsidiëring wordt nagekeken indien de financi</w:t>
      </w:r>
      <w:r w:rsidR="007F6179" w:rsidRPr="00CB7A9F">
        <w:rPr>
          <w:rFonts w:ascii="Times New Roman" w:hAnsi="Times New Roman" w:cs="Times New Roman"/>
          <w:sz w:val="24"/>
          <w:szCs w:val="24"/>
        </w:rPr>
        <w:t>ële middelen, toegekend aan de sociaal-c</w:t>
      </w:r>
      <w:r w:rsidRPr="00CB7A9F">
        <w:rPr>
          <w:rFonts w:ascii="Times New Roman" w:hAnsi="Times New Roman" w:cs="Times New Roman"/>
          <w:sz w:val="24"/>
          <w:szCs w:val="24"/>
        </w:rPr>
        <w:t xml:space="preserve">ulturele organisaties, door deze goed en efficiënt worden besteed.  De Nationale Raad van Wales schrijft voor met welke regelmaat en </w:t>
      </w:r>
      <w:r w:rsidRPr="00CB7A9F">
        <w:rPr>
          <w:rFonts w:ascii="Times New Roman" w:hAnsi="Times New Roman" w:cs="Times New Roman"/>
          <w:sz w:val="24"/>
          <w:szCs w:val="24"/>
        </w:rPr>
        <w:lastRenderedPageBreak/>
        <w:t xml:space="preserve">binnen welke periodes de inspecties moeten gebeuren.  </w:t>
      </w:r>
      <w:r w:rsidR="003019D2" w:rsidRPr="00CB7A9F">
        <w:rPr>
          <w:rFonts w:ascii="Times New Roman" w:hAnsi="Times New Roman" w:cs="Times New Roman"/>
          <w:sz w:val="24"/>
          <w:szCs w:val="24"/>
        </w:rPr>
        <w:t>De Nationale Raad kan ook haar bevoegdheden op dit vlak overdragen aan een lokale overheid die dan in haar naam optreedt.</w:t>
      </w:r>
    </w:p>
    <w:p w:rsidR="00DD3BB7" w:rsidRPr="00CB7A9F" w:rsidRDefault="00F971C2"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Indien een organisatie het voorwerp heeft uitgemaakt van een inspectie en er een inspectierapport is opgesteld, moet de organisatie ook een beleidsplan opstellen.  Dit beleidsplan beschrijft welke stappen de organisatie zal ondernemen en binnen welke tijdsspanne om tegemoet te komen aan de aanbevelingen in het rapport van de inspectiedienst.  </w:t>
      </w:r>
    </w:p>
    <w:p w:rsidR="00DD3BB7" w:rsidRDefault="00DD3BB7" w:rsidP="00864158">
      <w:pPr>
        <w:spacing w:after="320"/>
        <w:rPr>
          <w:rFonts w:ascii="Times New Roman" w:hAnsi="Times New Roman" w:cs="Times New Roman"/>
          <w:sz w:val="24"/>
          <w:szCs w:val="24"/>
        </w:rPr>
      </w:pPr>
    </w:p>
    <w:p w:rsidR="002F3D39" w:rsidRPr="00CB7A9F" w:rsidRDefault="002F3D39" w:rsidP="00864158">
      <w:pPr>
        <w:spacing w:after="320"/>
        <w:rPr>
          <w:rFonts w:ascii="Times New Roman" w:hAnsi="Times New Roman" w:cs="Times New Roman"/>
          <w:sz w:val="24"/>
          <w:szCs w:val="24"/>
        </w:rPr>
      </w:pPr>
    </w:p>
    <w:p w:rsidR="0093324B" w:rsidRPr="001F7285" w:rsidRDefault="000C0366" w:rsidP="005A6D69">
      <w:pPr>
        <w:pStyle w:val="Kop1"/>
        <w:rPr>
          <w:lang w:val="en-US"/>
        </w:rPr>
      </w:pPr>
      <w:bookmarkStart w:id="7" w:name="_Toc382298000"/>
      <w:proofErr w:type="spellStart"/>
      <w:r w:rsidRPr="001F7285">
        <w:rPr>
          <w:lang w:val="en-US"/>
        </w:rPr>
        <w:t>Oprichting</w:t>
      </w:r>
      <w:proofErr w:type="spellEnd"/>
      <w:r w:rsidRPr="001F7285">
        <w:rPr>
          <w:lang w:val="en-US"/>
        </w:rPr>
        <w:t xml:space="preserve"> van de Young Men’s Christian Association </w:t>
      </w:r>
      <w:r w:rsidR="0093324B" w:rsidRPr="001F7285">
        <w:rPr>
          <w:lang w:val="en-US"/>
        </w:rPr>
        <w:t>(Wales)</w:t>
      </w:r>
      <w:r w:rsidR="002A1471" w:rsidRPr="001F7285">
        <w:rPr>
          <w:lang w:val="en-US"/>
        </w:rPr>
        <w:t xml:space="preserve"> </w:t>
      </w:r>
      <w:sdt>
        <w:sdtPr>
          <w:id w:val="-486944771"/>
          <w:citation/>
        </w:sdtPr>
        <w:sdtContent>
          <w:r w:rsidR="002A1471" w:rsidRPr="005A6D69">
            <w:fldChar w:fldCharType="begin"/>
          </w:r>
          <w:r w:rsidR="002A1471" w:rsidRPr="001F7285">
            <w:rPr>
              <w:lang w:val="en-US"/>
            </w:rPr>
            <w:instrText xml:space="preserve"> CITATION ymc13 \l 2067 </w:instrText>
          </w:r>
          <w:r w:rsidR="002A1471" w:rsidRPr="005A6D69">
            <w:fldChar w:fldCharType="separate"/>
          </w:r>
          <w:r w:rsidR="001E6387" w:rsidRPr="001E6387">
            <w:rPr>
              <w:noProof/>
              <w:lang w:val="en-US"/>
            </w:rPr>
            <w:t>(ymca.int)</w:t>
          </w:r>
          <w:r w:rsidR="002A1471" w:rsidRPr="005A6D69">
            <w:fldChar w:fldCharType="end"/>
          </w:r>
        </w:sdtContent>
      </w:sdt>
      <w:bookmarkEnd w:id="7"/>
    </w:p>
    <w:p w:rsidR="005B6E2A" w:rsidRPr="00A833E0" w:rsidRDefault="005B6E2A" w:rsidP="005B6E2A">
      <w:pPr>
        <w:rPr>
          <w:lang w:val="en-US"/>
        </w:rPr>
      </w:pPr>
    </w:p>
    <w:p w:rsidR="002A1471" w:rsidRPr="00CB7A9F" w:rsidRDefault="00E17050" w:rsidP="00864158">
      <w:pPr>
        <w:spacing w:after="320"/>
        <w:rPr>
          <w:rFonts w:ascii="Times New Roman" w:hAnsi="Times New Roman" w:cs="Times New Roman"/>
          <w:sz w:val="24"/>
          <w:szCs w:val="24"/>
        </w:rPr>
      </w:pPr>
      <w:r w:rsidRPr="00CB7A9F">
        <w:rPr>
          <w:rFonts w:ascii="Times New Roman" w:hAnsi="Times New Roman" w:cs="Times New Roman"/>
          <w:sz w:val="24"/>
          <w:szCs w:val="24"/>
        </w:rPr>
        <w:t>In de vorige paragraaf werd de “</w:t>
      </w:r>
      <w:r w:rsidRPr="005A6D69">
        <w:rPr>
          <w:rFonts w:ascii="Times New Roman" w:hAnsi="Times New Roman" w:cs="Times New Roman"/>
          <w:b/>
          <w:sz w:val="24"/>
          <w:szCs w:val="24"/>
        </w:rPr>
        <w:t xml:space="preserve">Learning </w:t>
      </w:r>
      <w:proofErr w:type="spellStart"/>
      <w:r w:rsidRPr="005A6D69">
        <w:rPr>
          <w:rFonts w:ascii="Times New Roman" w:hAnsi="Times New Roman" w:cs="Times New Roman"/>
          <w:b/>
          <w:sz w:val="24"/>
          <w:szCs w:val="24"/>
        </w:rPr>
        <w:t>and</w:t>
      </w:r>
      <w:proofErr w:type="spellEnd"/>
      <w:r w:rsidRPr="005A6D69">
        <w:rPr>
          <w:rFonts w:ascii="Times New Roman" w:hAnsi="Times New Roman" w:cs="Times New Roman"/>
          <w:b/>
          <w:sz w:val="24"/>
          <w:szCs w:val="24"/>
        </w:rPr>
        <w:t xml:space="preserve"> Skills Act” dd. 2000</w:t>
      </w:r>
      <w:r w:rsidRPr="00CB7A9F">
        <w:rPr>
          <w:rFonts w:ascii="Times New Roman" w:hAnsi="Times New Roman" w:cs="Times New Roman"/>
          <w:sz w:val="24"/>
          <w:szCs w:val="24"/>
        </w:rPr>
        <w:t xml:space="preserve"> besproken omdat de relatie tussen overheid en de aanbieders van informeel leren zoals de YMCA </w:t>
      </w:r>
      <w:r w:rsidR="009035DF" w:rsidRPr="00CB7A9F">
        <w:rPr>
          <w:rFonts w:ascii="Times New Roman" w:hAnsi="Times New Roman" w:cs="Times New Roman"/>
          <w:sz w:val="24"/>
          <w:szCs w:val="24"/>
        </w:rPr>
        <w:t>Community college</w:t>
      </w:r>
      <w:r w:rsidRPr="00CB7A9F">
        <w:rPr>
          <w:rFonts w:ascii="Times New Roman" w:hAnsi="Times New Roman" w:cs="Times New Roman"/>
          <w:sz w:val="24"/>
          <w:szCs w:val="24"/>
        </w:rPr>
        <w:t xml:space="preserve"> Cardiff hierin duidelijk afgebakend wordt.  In wat hieronder volgt</w:t>
      </w:r>
      <w:r w:rsidR="002A1471" w:rsidRPr="00CB7A9F">
        <w:rPr>
          <w:rFonts w:ascii="Times New Roman" w:hAnsi="Times New Roman" w:cs="Times New Roman"/>
          <w:sz w:val="24"/>
          <w:szCs w:val="24"/>
        </w:rPr>
        <w:t xml:space="preserve">, </w:t>
      </w:r>
      <w:r w:rsidRPr="00CB7A9F">
        <w:rPr>
          <w:rFonts w:ascii="Times New Roman" w:hAnsi="Times New Roman" w:cs="Times New Roman"/>
          <w:sz w:val="24"/>
          <w:szCs w:val="24"/>
        </w:rPr>
        <w:t xml:space="preserve">wordt de geschiedenis van de </w:t>
      </w:r>
      <w:r w:rsidR="002A1471" w:rsidRPr="00CB7A9F">
        <w:rPr>
          <w:rFonts w:ascii="Times New Roman" w:hAnsi="Times New Roman" w:cs="Times New Roman"/>
          <w:sz w:val="24"/>
          <w:szCs w:val="24"/>
        </w:rPr>
        <w:t xml:space="preserve">overkoepelende </w:t>
      </w:r>
      <w:r w:rsidRPr="00CB7A9F">
        <w:rPr>
          <w:rFonts w:ascii="Times New Roman" w:hAnsi="Times New Roman" w:cs="Times New Roman"/>
          <w:sz w:val="24"/>
          <w:szCs w:val="24"/>
        </w:rPr>
        <w:t xml:space="preserve">Young </w:t>
      </w:r>
      <w:proofErr w:type="spellStart"/>
      <w:r w:rsidRPr="00CB7A9F">
        <w:rPr>
          <w:rFonts w:ascii="Times New Roman" w:hAnsi="Times New Roman" w:cs="Times New Roman"/>
          <w:sz w:val="24"/>
          <w:szCs w:val="24"/>
        </w:rPr>
        <w:t>Men</w:t>
      </w:r>
      <w:r w:rsidR="002A1471" w:rsidRPr="00CB7A9F">
        <w:rPr>
          <w:rFonts w:ascii="Times New Roman" w:hAnsi="Times New Roman" w:cs="Times New Roman"/>
          <w:sz w:val="24"/>
          <w:szCs w:val="24"/>
        </w:rPr>
        <w:t>’s</w:t>
      </w:r>
      <w:proofErr w:type="spellEnd"/>
      <w:r w:rsidR="002A1471" w:rsidRPr="00CB7A9F">
        <w:rPr>
          <w:rFonts w:ascii="Times New Roman" w:hAnsi="Times New Roman" w:cs="Times New Roman"/>
          <w:sz w:val="24"/>
          <w:szCs w:val="24"/>
        </w:rPr>
        <w:t xml:space="preserve"> Christian </w:t>
      </w:r>
      <w:proofErr w:type="spellStart"/>
      <w:r w:rsidR="002A1471" w:rsidRPr="00CB7A9F">
        <w:rPr>
          <w:rFonts w:ascii="Times New Roman" w:hAnsi="Times New Roman" w:cs="Times New Roman"/>
          <w:sz w:val="24"/>
          <w:szCs w:val="24"/>
        </w:rPr>
        <w:t>Association</w:t>
      </w:r>
      <w:proofErr w:type="spellEnd"/>
      <w:r w:rsidR="002A1471" w:rsidRPr="00CB7A9F">
        <w:rPr>
          <w:rFonts w:ascii="Times New Roman" w:hAnsi="Times New Roman" w:cs="Times New Roman"/>
          <w:sz w:val="24"/>
          <w:szCs w:val="24"/>
        </w:rPr>
        <w:t xml:space="preserve"> in vogelvlucht geschetst. </w:t>
      </w:r>
    </w:p>
    <w:p w:rsidR="000C0366" w:rsidRPr="00CB7A9F" w:rsidRDefault="002A1471"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YMCA is een internationale beweging die </w:t>
      </w:r>
      <w:r w:rsidR="00C10B78" w:rsidRPr="00CB7A9F">
        <w:rPr>
          <w:rFonts w:ascii="Times New Roman" w:hAnsi="Times New Roman" w:cs="Times New Roman"/>
          <w:sz w:val="24"/>
          <w:szCs w:val="24"/>
        </w:rPr>
        <w:t xml:space="preserve">van bij zijn oprichting de </w:t>
      </w:r>
      <w:r w:rsidRPr="00CB7A9F">
        <w:rPr>
          <w:rFonts w:ascii="Times New Roman" w:hAnsi="Times New Roman" w:cs="Times New Roman"/>
          <w:sz w:val="24"/>
          <w:szCs w:val="24"/>
        </w:rPr>
        <w:t xml:space="preserve">werking heeft toegespitst op jongeren.  </w:t>
      </w:r>
      <w:r w:rsidR="001D3096" w:rsidRPr="00CB7A9F">
        <w:rPr>
          <w:rFonts w:ascii="Times New Roman" w:hAnsi="Times New Roman" w:cs="Times New Roman"/>
          <w:sz w:val="24"/>
          <w:szCs w:val="24"/>
        </w:rPr>
        <w:t xml:space="preserve">Het hoofdkwartier van de Young </w:t>
      </w:r>
      <w:proofErr w:type="spellStart"/>
      <w:r w:rsidR="001D3096" w:rsidRPr="00CB7A9F">
        <w:rPr>
          <w:rFonts w:ascii="Times New Roman" w:hAnsi="Times New Roman" w:cs="Times New Roman"/>
          <w:sz w:val="24"/>
          <w:szCs w:val="24"/>
        </w:rPr>
        <w:t>Men’s</w:t>
      </w:r>
      <w:proofErr w:type="spellEnd"/>
      <w:r w:rsidR="001D3096" w:rsidRPr="00CB7A9F">
        <w:rPr>
          <w:rFonts w:ascii="Times New Roman" w:hAnsi="Times New Roman" w:cs="Times New Roman"/>
          <w:sz w:val="24"/>
          <w:szCs w:val="24"/>
        </w:rPr>
        <w:t xml:space="preserve"> Christian </w:t>
      </w:r>
      <w:proofErr w:type="spellStart"/>
      <w:r w:rsidR="001D3096" w:rsidRPr="00CB7A9F">
        <w:rPr>
          <w:rFonts w:ascii="Times New Roman" w:hAnsi="Times New Roman" w:cs="Times New Roman"/>
          <w:sz w:val="24"/>
          <w:szCs w:val="24"/>
        </w:rPr>
        <w:t>Association</w:t>
      </w:r>
      <w:proofErr w:type="spellEnd"/>
      <w:r w:rsidR="001D3096" w:rsidRPr="00CB7A9F">
        <w:rPr>
          <w:rFonts w:ascii="Times New Roman" w:hAnsi="Times New Roman" w:cs="Times New Roman"/>
          <w:sz w:val="24"/>
          <w:szCs w:val="24"/>
        </w:rPr>
        <w:t xml:space="preserve"> bevindt zich in Genève, Zwitserland.  </w:t>
      </w:r>
      <w:r w:rsidR="000C0366" w:rsidRPr="00CB7A9F">
        <w:rPr>
          <w:rFonts w:ascii="Times New Roman" w:hAnsi="Times New Roman" w:cs="Times New Roman"/>
          <w:sz w:val="24"/>
          <w:szCs w:val="24"/>
        </w:rPr>
        <w:t>De doelstelling van de beweging is om sociale rechtvaardigheid en vrede te bewerkstelligen voor jongeren en de gemeenschappen waarin zij leven ongeacht hun geloof, ras, geslacht of nationaliteit.  De YMCA is vandaag terug te vinden in zo’n 119 landen.  In ieder land, dat tot het werkingsgebied van de YMCA behoort, is een nationale afdeling opgericht.  Deze nationale verenigingen zijn onafhankelijk en kunnen hun eigen beslissingen nemen binnen de krijtlijnen van de beweging.</w:t>
      </w:r>
    </w:p>
    <w:p w:rsidR="008F4F6A" w:rsidRPr="00CB7A9F" w:rsidRDefault="002A1471"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beweging is in 1844 opgericht.  </w:t>
      </w:r>
      <w:r w:rsidR="001D3096" w:rsidRPr="00CB7A9F">
        <w:rPr>
          <w:rFonts w:ascii="Times New Roman" w:hAnsi="Times New Roman" w:cs="Times New Roman"/>
          <w:sz w:val="24"/>
          <w:szCs w:val="24"/>
        </w:rPr>
        <w:t>In de 19</w:t>
      </w:r>
      <w:r w:rsidR="001D3096" w:rsidRPr="00CB7A9F">
        <w:rPr>
          <w:rFonts w:ascii="Times New Roman" w:hAnsi="Times New Roman" w:cs="Times New Roman"/>
          <w:sz w:val="24"/>
          <w:szCs w:val="24"/>
          <w:vertAlign w:val="superscript"/>
        </w:rPr>
        <w:t>e</w:t>
      </w:r>
      <w:r w:rsidR="001D3096" w:rsidRPr="00CB7A9F">
        <w:rPr>
          <w:rFonts w:ascii="Times New Roman" w:hAnsi="Times New Roman" w:cs="Times New Roman"/>
          <w:sz w:val="24"/>
          <w:szCs w:val="24"/>
        </w:rPr>
        <w:t xml:space="preserve"> eeuw was de economische macht van het Britse rijk immens.  De industriële revolutie zorgde voor een enorme vraag naar werkkrachten die onder slechte omstandigheden moesten werken.  Er was ook een tekort aan geschoolde jonge mensen die in de handel en dienstensector aan de slag konden. </w:t>
      </w:r>
      <w:r w:rsidR="008F4F6A" w:rsidRPr="00CB7A9F">
        <w:rPr>
          <w:rFonts w:ascii="Times New Roman" w:hAnsi="Times New Roman" w:cs="Times New Roman"/>
          <w:sz w:val="24"/>
          <w:szCs w:val="24"/>
        </w:rPr>
        <w:t xml:space="preserve"> </w:t>
      </w:r>
    </w:p>
    <w:p w:rsidR="008F4F6A" w:rsidRPr="00CB7A9F" w:rsidRDefault="008F4F6A"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gevolgen van deze industriële revolutie waren de slechte levensomstandigheden die het alcoholisme van de arbeiders in de hand werkten.  Met een zesdaagse werkweek bleef er niet veel tijd over voor de arbeiders om onderwijs te volgen of te voldoen aan de behoefte van zelfontplooiing.  Om hierop een antwoord te kunnen bieden, werd de Young </w:t>
      </w:r>
      <w:proofErr w:type="spellStart"/>
      <w:r w:rsidRPr="00CB7A9F">
        <w:rPr>
          <w:rFonts w:ascii="Times New Roman" w:hAnsi="Times New Roman" w:cs="Times New Roman"/>
          <w:sz w:val="24"/>
          <w:szCs w:val="24"/>
        </w:rPr>
        <w:t>Men’s</w:t>
      </w:r>
      <w:proofErr w:type="spellEnd"/>
      <w:r w:rsidRPr="00CB7A9F">
        <w:rPr>
          <w:rFonts w:ascii="Times New Roman" w:hAnsi="Times New Roman" w:cs="Times New Roman"/>
          <w:sz w:val="24"/>
          <w:szCs w:val="24"/>
        </w:rPr>
        <w:t xml:space="preserve"> Christian </w:t>
      </w:r>
      <w:proofErr w:type="spellStart"/>
      <w:r w:rsidRPr="00CB7A9F">
        <w:rPr>
          <w:rFonts w:ascii="Times New Roman" w:hAnsi="Times New Roman" w:cs="Times New Roman"/>
          <w:sz w:val="24"/>
          <w:szCs w:val="24"/>
        </w:rPr>
        <w:t>Association</w:t>
      </w:r>
      <w:proofErr w:type="spellEnd"/>
      <w:r w:rsidRPr="00CB7A9F">
        <w:rPr>
          <w:rFonts w:ascii="Times New Roman" w:hAnsi="Times New Roman" w:cs="Times New Roman"/>
          <w:sz w:val="24"/>
          <w:szCs w:val="24"/>
        </w:rPr>
        <w:t xml:space="preserve"> opgericht.  Nog geen tien jaar na de oprichting was de YMCA uitgegroeid tot een internationale </w:t>
      </w:r>
      <w:r w:rsidR="000C0366" w:rsidRPr="00CB7A9F">
        <w:rPr>
          <w:rFonts w:ascii="Times New Roman" w:hAnsi="Times New Roman" w:cs="Times New Roman"/>
          <w:sz w:val="24"/>
          <w:szCs w:val="24"/>
        </w:rPr>
        <w:t>beweging</w:t>
      </w:r>
      <w:r w:rsidRPr="00CB7A9F">
        <w:rPr>
          <w:rFonts w:ascii="Times New Roman" w:hAnsi="Times New Roman" w:cs="Times New Roman"/>
          <w:sz w:val="24"/>
          <w:szCs w:val="24"/>
        </w:rPr>
        <w:t xml:space="preserve">.  </w:t>
      </w:r>
    </w:p>
    <w:p w:rsidR="000C0366" w:rsidRPr="00CB7A9F" w:rsidRDefault="008F4F6A" w:rsidP="00864158">
      <w:pPr>
        <w:spacing w:after="320"/>
        <w:rPr>
          <w:rFonts w:ascii="Times New Roman" w:hAnsi="Times New Roman" w:cs="Times New Roman"/>
          <w:sz w:val="24"/>
          <w:szCs w:val="24"/>
        </w:rPr>
      </w:pPr>
      <w:r w:rsidRPr="00CB7A9F">
        <w:rPr>
          <w:rFonts w:ascii="Times New Roman" w:hAnsi="Times New Roman" w:cs="Times New Roman"/>
          <w:sz w:val="24"/>
          <w:szCs w:val="24"/>
        </w:rPr>
        <w:lastRenderedPageBreak/>
        <w:t>Ook in Wales (waar de steenkool- en staalindustrie) de belangrijkste industrietakken waren,</w:t>
      </w:r>
      <w:r w:rsidR="000C0366" w:rsidRPr="00CB7A9F">
        <w:rPr>
          <w:rFonts w:ascii="Times New Roman" w:hAnsi="Times New Roman" w:cs="Times New Roman"/>
          <w:sz w:val="24"/>
          <w:szCs w:val="24"/>
        </w:rPr>
        <w:t xml:space="preserve"> werd een afdeling van de YMCA opgericht.  De afdeling in Wales heeft sedert zijn oprichting verschillende transformaties en </w:t>
      </w:r>
      <w:r w:rsidR="00FC5879" w:rsidRPr="00CB7A9F">
        <w:rPr>
          <w:rFonts w:ascii="Times New Roman" w:hAnsi="Times New Roman" w:cs="Times New Roman"/>
          <w:sz w:val="24"/>
          <w:szCs w:val="24"/>
        </w:rPr>
        <w:t>wijzigingen</w:t>
      </w:r>
      <w:r w:rsidR="000C0366" w:rsidRPr="00CB7A9F">
        <w:rPr>
          <w:rFonts w:ascii="Times New Roman" w:hAnsi="Times New Roman" w:cs="Times New Roman"/>
          <w:sz w:val="24"/>
          <w:szCs w:val="24"/>
        </w:rPr>
        <w:t xml:space="preserve"> ondergaan om te evolueren tot de huidige organisatievorm.  </w:t>
      </w:r>
    </w:p>
    <w:p w:rsidR="000C0366" w:rsidRPr="004A150A" w:rsidRDefault="000C0366" w:rsidP="002630DA">
      <w:pPr>
        <w:pStyle w:val="Kop1"/>
      </w:pPr>
      <w:bookmarkStart w:id="8" w:name="_Toc382298001"/>
      <w:r w:rsidRPr="004A150A">
        <w:t xml:space="preserve">Voorstelling van de stageplaats : YMCA </w:t>
      </w:r>
      <w:r w:rsidR="005A6D69">
        <w:t>Wales Community C</w:t>
      </w:r>
      <w:r w:rsidR="009035DF" w:rsidRPr="004A150A">
        <w:t>ollege</w:t>
      </w:r>
      <w:r w:rsidRPr="004A150A">
        <w:t xml:space="preserve"> </w:t>
      </w:r>
      <w:r w:rsidR="005A6D69">
        <w:t xml:space="preserve">Cardiff </w:t>
      </w:r>
      <w:sdt>
        <w:sdtPr>
          <w:id w:val="-562958479"/>
          <w:citation/>
        </w:sdtPr>
        <w:sdtContent>
          <w:r w:rsidR="0047124D" w:rsidRPr="004A150A">
            <w:fldChar w:fldCharType="begin"/>
          </w:r>
          <w:r w:rsidR="0047124D" w:rsidRPr="004A150A">
            <w:instrText xml:space="preserve"> CITATION YMC13 \l 2067 </w:instrText>
          </w:r>
          <w:r w:rsidR="0047124D" w:rsidRPr="004A150A">
            <w:fldChar w:fldCharType="separate"/>
          </w:r>
          <w:r w:rsidR="001E6387">
            <w:rPr>
              <w:noProof/>
            </w:rPr>
            <w:t>(College)</w:t>
          </w:r>
          <w:r w:rsidR="0047124D" w:rsidRPr="004A150A">
            <w:fldChar w:fldCharType="end"/>
          </w:r>
        </w:sdtContent>
      </w:sdt>
      <w:bookmarkEnd w:id="8"/>
    </w:p>
    <w:p w:rsidR="005B6E2A" w:rsidRPr="005B6E2A" w:rsidRDefault="005B6E2A" w:rsidP="005B6E2A"/>
    <w:p w:rsidR="00D953D7" w:rsidRPr="00CB7A9F" w:rsidRDefault="0047124D"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YMCA </w:t>
      </w:r>
      <w:r w:rsidR="00AE6135">
        <w:rPr>
          <w:rFonts w:ascii="Times New Roman" w:hAnsi="Times New Roman" w:cs="Times New Roman"/>
          <w:sz w:val="24"/>
          <w:szCs w:val="24"/>
        </w:rPr>
        <w:t xml:space="preserve">Wales </w:t>
      </w:r>
      <w:r w:rsidR="009035DF" w:rsidRPr="00CB7A9F">
        <w:rPr>
          <w:rFonts w:ascii="Times New Roman" w:hAnsi="Times New Roman" w:cs="Times New Roman"/>
          <w:sz w:val="24"/>
          <w:szCs w:val="24"/>
        </w:rPr>
        <w:t>Community college</w:t>
      </w:r>
      <w:r w:rsidRPr="00CB7A9F">
        <w:rPr>
          <w:rFonts w:ascii="Times New Roman" w:hAnsi="Times New Roman" w:cs="Times New Roman"/>
          <w:sz w:val="24"/>
          <w:szCs w:val="24"/>
        </w:rPr>
        <w:t xml:space="preserve"> is </w:t>
      </w:r>
      <w:r w:rsidR="00EE29F4" w:rsidRPr="00CB7A9F">
        <w:rPr>
          <w:rFonts w:ascii="Times New Roman" w:hAnsi="Times New Roman" w:cs="Times New Roman"/>
          <w:sz w:val="24"/>
          <w:szCs w:val="24"/>
        </w:rPr>
        <w:t xml:space="preserve">de kleinste aanbieder van verdere opleiding in Wales.  </w:t>
      </w:r>
      <w:r w:rsidR="00AA394D" w:rsidRPr="00CB7A9F">
        <w:rPr>
          <w:rFonts w:ascii="Times New Roman" w:hAnsi="Times New Roman" w:cs="Times New Roman"/>
          <w:sz w:val="24"/>
          <w:szCs w:val="24"/>
        </w:rPr>
        <w:t xml:space="preserve">Qua organisatievorm leunt deze </w:t>
      </w:r>
      <w:r w:rsidR="00350D79">
        <w:rPr>
          <w:rFonts w:ascii="Times New Roman" w:hAnsi="Times New Roman" w:cs="Times New Roman"/>
          <w:sz w:val="24"/>
          <w:szCs w:val="24"/>
        </w:rPr>
        <w:t>Community C</w:t>
      </w:r>
      <w:r w:rsidR="009035DF" w:rsidRPr="00CB7A9F">
        <w:rPr>
          <w:rFonts w:ascii="Times New Roman" w:hAnsi="Times New Roman" w:cs="Times New Roman"/>
          <w:sz w:val="24"/>
          <w:szCs w:val="24"/>
        </w:rPr>
        <w:t>ollege</w:t>
      </w:r>
      <w:r w:rsidR="00AA394D" w:rsidRPr="00CB7A9F">
        <w:rPr>
          <w:rFonts w:ascii="Times New Roman" w:hAnsi="Times New Roman" w:cs="Times New Roman"/>
          <w:sz w:val="24"/>
          <w:szCs w:val="24"/>
        </w:rPr>
        <w:t xml:space="preserve"> het dichtst aan bij de definitie van een volkshogeschool </w:t>
      </w:r>
      <w:proofErr w:type="spellStart"/>
      <w:r w:rsidR="00AA394D" w:rsidRPr="00CB7A9F">
        <w:rPr>
          <w:rFonts w:ascii="Times New Roman" w:hAnsi="Times New Roman" w:cs="Times New Roman"/>
          <w:sz w:val="24"/>
          <w:szCs w:val="24"/>
        </w:rPr>
        <w:t>cfr</w:t>
      </w:r>
      <w:proofErr w:type="spellEnd"/>
      <w:r w:rsidR="00AA394D" w:rsidRPr="00CB7A9F">
        <w:rPr>
          <w:rFonts w:ascii="Times New Roman" w:hAnsi="Times New Roman" w:cs="Times New Roman"/>
          <w:sz w:val="24"/>
          <w:szCs w:val="24"/>
        </w:rPr>
        <w:t xml:space="preserve">. het </w:t>
      </w:r>
      <w:r w:rsidR="008E359A" w:rsidRPr="00CB7A9F">
        <w:rPr>
          <w:rFonts w:ascii="Times New Roman" w:hAnsi="Times New Roman" w:cs="Times New Roman"/>
          <w:sz w:val="24"/>
          <w:szCs w:val="24"/>
        </w:rPr>
        <w:t xml:space="preserve">Vlaamse </w:t>
      </w:r>
      <w:r w:rsidR="00AA394D" w:rsidRPr="00CB7A9F">
        <w:rPr>
          <w:rFonts w:ascii="Times New Roman" w:hAnsi="Times New Roman" w:cs="Times New Roman"/>
          <w:sz w:val="24"/>
          <w:szCs w:val="24"/>
        </w:rPr>
        <w:t xml:space="preserve">decreet </w:t>
      </w:r>
      <w:r w:rsidR="00D953D7" w:rsidRPr="00CB7A9F">
        <w:rPr>
          <w:rFonts w:ascii="Times New Roman" w:hAnsi="Times New Roman" w:cs="Times New Roman"/>
          <w:sz w:val="24"/>
          <w:szCs w:val="24"/>
        </w:rPr>
        <w:t xml:space="preserve">dd. 4 april 2003 </w:t>
      </w:r>
      <w:r w:rsidR="00AA394D" w:rsidRPr="00CB7A9F">
        <w:rPr>
          <w:rFonts w:ascii="Times New Roman" w:hAnsi="Times New Roman" w:cs="Times New Roman"/>
          <w:sz w:val="24"/>
          <w:szCs w:val="24"/>
        </w:rPr>
        <w:t>betreffende het sociaal-cultureel volwassenenwerk</w:t>
      </w:r>
      <w:r w:rsidR="00D953D7" w:rsidRPr="00CB7A9F">
        <w:rPr>
          <w:rFonts w:ascii="Times New Roman" w:hAnsi="Times New Roman" w:cs="Times New Roman"/>
          <w:sz w:val="24"/>
          <w:szCs w:val="24"/>
        </w:rPr>
        <w:t xml:space="preserve">. </w:t>
      </w:r>
    </w:p>
    <w:p w:rsidR="009972D4" w:rsidRPr="00CB7A9F" w:rsidRDefault="00EE29F4"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w:t>
      </w:r>
      <w:r w:rsidR="00350D79">
        <w:rPr>
          <w:rFonts w:ascii="Times New Roman" w:hAnsi="Times New Roman" w:cs="Times New Roman"/>
          <w:sz w:val="24"/>
          <w:szCs w:val="24"/>
        </w:rPr>
        <w:t>Community 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werkt niet volgens een schools systeem zoals de meeste instituten voor voortgezet onderwijs.  </w:t>
      </w:r>
      <w:r w:rsidR="00AA394D" w:rsidRPr="00CB7A9F">
        <w:rPr>
          <w:rFonts w:ascii="Times New Roman" w:hAnsi="Times New Roman" w:cs="Times New Roman"/>
          <w:sz w:val="24"/>
          <w:szCs w:val="24"/>
        </w:rPr>
        <w:t>Er wordt geen ke</w:t>
      </w:r>
      <w:r w:rsidR="005B064E" w:rsidRPr="00CB7A9F">
        <w:rPr>
          <w:rFonts w:ascii="Times New Roman" w:hAnsi="Times New Roman" w:cs="Times New Roman"/>
          <w:sz w:val="24"/>
          <w:szCs w:val="24"/>
        </w:rPr>
        <w:t>nnis overgebracht op de leerlingen</w:t>
      </w:r>
      <w:r w:rsidR="00AA394D" w:rsidRPr="00CB7A9F">
        <w:rPr>
          <w:rFonts w:ascii="Times New Roman" w:hAnsi="Times New Roman" w:cs="Times New Roman"/>
          <w:sz w:val="24"/>
          <w:szCs w:val="24"/>
        </w:rPr>
        <w:t xml:space="preserve"> op een traditionele manier zoals in een klassieke schoolcontext.  </w:t>
      </w:r>
      <w:r w:rsidRPr="00CB7A9F">
        <w:rPr>
          <w:rFonts w:ascii="Times New Roman" w:hAnsi="Times New Roman" w:cs="Times New Roman"/>
          <w:sz w:val="24"/>
          <w:szCs w:val="24"/>
        </w:rPr>
        <w:t xml:space="preserve">De lessen gaan </w:t>
      </w:r>
      <w:r w:rsidR="00AA394D" w:rsidRPr="00CB7A9F">
        <w:rPr>
          <w:rFonts w:ascii="Times New Roman" w:hAnsi="Times New Roman" w:cs="Times New Roman"/>
          <w:sz w:val="24"/>
          <w:szCs w:val="24"/>
        </w:rPr>
        <w:t xml:space="preserve">ook </w:t>
      </w:r>
      <w:r w:rsidRPr="00CB7A9F">
        <w:rPr>
          <w:rFonts w:ascii="Times New Roman" w:hAnsi="Times New Roman" w:cs="Times New Roman"/>
          <w:sz w:val="24"/>
          <w:szCs w:val="24"/>
        </w:rPr>
        <w:t xml:space="preserve">niet door op één centrale locatie in </w:t>
      </w:r>
      <w:r w:rsidR="00AA394D" w:rsidRPr="00CB7A9F">
        <w:rPr>
          <w:rFonts w:ascii="Times New Roman" w:hAnsi="Times New Roman" w:cs="Times New Roman"/>
          <w:sz w:val="24"/>
          <w:szCs w:val="24"/>
        </w:rPr>
        <w:t xml:space="preserve">een traditioneel schoolgebouw. </w:t>
      </w:r>
    </w:p>
    <w:p w:rsidR="009972D4" w:rsidRPr="00CB7A9F" w:rsidRDefault="00C6042A" w:rsidP="00864158">
      <w:pPr>
        <w:spacing w:after="320"/>
        <w:rPr>
          <w:rFonts w:ascii="Times New Roman" w:hAnsi="Times New Roman" w:cs="Times New Roman"/>
          <w:sz w:val="24"/>
          <w:szCs w:val="24"/>
        </w:rPr>
      </w:pPr>
      <w:r>
        <w:rPr>
          <w:rFonts w:ascii="Times New Roman" w:hAnsi="Times New Roman" w:cs="Times New Roman"/>
          <w:sz w:val="24"/>
          <w:szCs w:val="24"/>
        </w:rPr>
        <w:t xml:space="preserve">De organisatie kiest ervoor </w:t>
      </w:r>
      <w:r w:rsidR="009972D4" w:rsidRPr="00CB7A9F">
        <w:rPr>
          <w:rFonts w:ascii="Times New Roman" w:hAnsi="Times New Roman" w:cs="Times New Roman"/>
          <w:sz w:val="24"/>
          <w:szCs w:val="24"/>
        </w:rPr>
        <w:t xml:space="preserve">om de </w:t>
      </w:r>
      <w:r>
        <w:rPr>
          <w:rFonts w:ascii="Times New Roman" w:hAnsi="Times New Roman" w:cs="Times New Roman"/>
          <w:sz w:val="24"/>
          <w:szCs w:val="24"/>
        </w:rPr>
        <w:t>vormingen</w:t>
      </w:r>
      <w:r w:rsidR="009972D4" w:rsidRPr="00CB7A9F">
        <w:rPr>
          <w:rFonts w:ascii="Times New Roman" w:hAnsi="Times New Roman" w:cs="Times New Roman"/>
          <w:sz w:val="24"/>
          <w:szCs w:val="24"/>
        </w:rPr>
        <w:t xml:space="preserve"> te laten doorgaan in plaatsen </w:t>
      </w:r>
      <w:r w:rsidR="00C249F8">
        <w:rPr>
          <w:rFonts w:ascii="Times New Roman" w:hAnsi="Times New Roman" w:cs="Times New Roman"/>
          <w:sz w:val="24"/>
          <w:szCs w:val="24"/>
        </w:rPr>
        <w:t>binnen</w:t>
      </w:r>
      <w:r w:rsidR="009972D4" w:rsidRPr="00CB7A9F">
        <w:rPr>
          <w:rFonts w:ascii="Times New Roman" w:hAnsi="Times New Roman" w:cs="Times New Roman"/>
          <w:sz w:val="24"/>
          <w:szCs w:val="24"/>
        </w:rPr>
        <w:t xml:space="preserve"> de lokale gemeenschappen waartoe de cursisten</w:t>
      </w:r>
      <w:r w:rsidR="0047124D" w:rsidRPr="00CB7A9F">
        <w:rPr>
          <w:rFonts w:ascii="Times New Roman" w:hAnsi="Times New Roman" w:cs="Times New Roman"/>
          <w:sz w:val="24"/>
          <w:szCs w:val="24"/>
        </w:rPr>
        <w:t xml:space="preserve"> </w:t>
      </w:r>
      <w:r w:rsidR="009972D4" w:rsidRPr="00CB7A9F">
        <w:rPr>
          <w:rFonts w:ascii="Times New Roman" w:hAnsi="Times New Roman" w:cs="Times New Roman"/>
          <w:sz w:val="24"/>
          <w:szCs w:val="24"/>
        </w:rPr>
        <w:t>behoren.  Ook de lectoren behoren tot de plaatselijke gemeenschap.  Deze manier van aanpak zorgt voor een zo laag mogelijke drempel voor iedereen die een opleiding wil volgen.  Iedereen kan zich inschrijven voor een cursus : zowel schoolverlaters, s</w:t>
      </w:r>
      <w:r w:rsidR="005B064E" w:rsidRPr="00CB7A9F">
        <w:rPr>
          <w:rFonts w:ascii="Times New Roman" w:hAnsi="Times New Roman" w:cs="Times New Roman"/>
          <w:sz w:val="24"/>
          <w:szCs w:val="24"/>
        </w:rPr>
        <w:t>enioren en iedereen daar tussen</w:t>
      </w:r>
      <w:r w:rsidR="009972D4" w:rsidRPr="00CB7A9F">
        <w:rPr>
          <w:rFonts w:ascii="Times New Roman" w:hAnsi="Times New Roman" w:cs="Times New Roman"/>
          <w:sz w:val="24"/>
          <w:szCs w:val="24"/>
        </w:rPr>
        <w:t>in is welkom !</w:t>
      </w:r>
      <w:r w:rsidR="00663718">
        <w:rPr>
          <w:rFonts w:ascii="Times New Roman" w:hAnsi="Times New Roman" w:cs="Times New Roman"/>
          <w:sz w:val="24"/>
          <w:szCs w:val="24"/>
        </w:rPr>
        <w:t xml:space="preserve">  Er wordt dus op een overduidelijke wijze </w:t>
      </w:r>
      <w:proofErr w:type="spellStart"/>
      <w:r w:rsidR="00663718" w:rsidRPr="00663718">
        <w:rPr>
          <w:rFonts w:ascii="Times New Roman" w:hAnsi="Times New Roman" w:cs="Times New Roman"/>
          <w:b/>
          <w:sz w:val="24"/>
          <w:szCs w:val="24"/>
        </w:rPr>
        <w:t>outreachend</w:t>
      </w:r>
      <w:proofErr w:type="spellEnd"/>
      <w:r w:rsidR="00663718">
        <w:rPr>
          <w:rFonts w:ascii="Times New Roman" w:hAnsi="Times New Roman" w:cs="Times New Roman"/>
          <w:sz w:val="24"/>
          <w:szCs w:val="24"/>
        </w:rPr>
        <w:t xml:space="preserve"> gewerkt !</w:t>
      </w:r>
    </w:p>
    <w:p w:rsidR="002D5CF8" w:rsidRPr="00CB7A9F" w:rsidRDefault="006D4FE9"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w:t>
      </w:r>
      <w:r w:rsidR="006A5668" w:rsidRPr="00CB7A9F">
        <w:rPr>
          <w:rFonts w:ascii="Times New Roman" w:hAnsi="Times New Roman" w:cs="Times New Roman"/>
          <w:sz w:val="24"/>
          <w:szCs w:val="24"/>
        </w:rPr>
        <w:t>cursussen</w:t>
      </w:r>
      <w:r w:rsidRPr="00CB7A9F">
        <w:rPr>
          <w:rFonts w:ascii="Times New Roman" w:hAnsi="Times New Roman" w:cs="Times New Roman"/>
          <w:sz w:val="24"/>
          <w:szCs w:val="24"/>
        </w:rPr>
        <w:t xml:space="preserve">aanbod van </w:t>
      </w:r>
      <w:r w:rsidR="00350D79">
        <w:rPr>
          <w:rFonts w:ascii="Times New Roman" w:hAnsi="Times New Roman" w:cs="Times New Roman"/>
          <w:sz w:val="24"/>
          <w:szCs w:val="24"/>
        </w:rPr>
        <w:t>het</w:t>
      </w:r>
      <w:r w:rsidRPr="00CB7A9F">
        <w:rPr>
          <w:rFonts w:ascii="Times New Roman" w:hAnsi="Times New Roman" w:cs="Times New Roman"/>
          <w:sz w:val="24"/>
          <w:szCs w:val="24"/>
        </w:rPr>
        <w:t xml:space="preserve"> YMCA </w:t>
      </w:r>
      <w:r w:rsidR="00663718">
        <w:rPr>
          <w:rFonts w:ascii="Times New Roman" w:hAnsi="Times New Roman" w:cs="Times New Roman"/>
          <w:sz w:val="24"/>
          <w:szCs w:val="24"/>
        </w:rPr>
        <w:t xml:space="preserve">Wales </w:t>
      </w:r>
      <w:r w:rsidR="009035DF" w:rsidRPr="00CB7A9F">
        <w:rPr>
          <w:rFonts w:ascii="Times New Roman" w:hAnsi="Times New Roman" w:cs="Times New Roman"/>
          <w:sz w:val="24"/>
          <w:szCs w:val="24"/>
        </w:rPr>
        <w:t xml:space="preserve">Community </w:t>
      </w:r>
      <w:r w:rsidR="00663718">
        <w:rPr>
          <w:rFonts w:ascii="Times New Roman" w:hAnsi="Times New Roman" w:cs="Times New Roman"/>
          <w:sz w:val="24"/>
          <w:szCs w:val="24"/>
        </w:rPr>
        <w:t>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is divers.  Er wordt bij het aanbieden van </w:t>
      </w:r>
      <w:r w:rsidR="009E6F99" w:rsidRPr="00CB7A9F">
        <w:rPr>
          <w:rFonts w:ascii="Times New Roman" w:hAnsi="Times New Roman" w:cs="Times New Roman"/>
          <w:sz w:val="24"/>
          <w:szCs w:val="24"/>
        </w:rPr>
        <w:t>de leerprogramma’s</w:t>
      </w:r>
      <w:r w:rsidRPr="00CB7A9F">
        <w:rPr>
          <w:rFonts w:ascii="Times New Roman" w:hAnsi="Times New Roman" w:cs="Times New Roman"/>
          <w:sz w:val="24"/>
          <w:szCs w:val="24"/>
        </w:rPr>
        <w:t xml:space="preserve"> rekening gehouden met de wensen en (leer)verwachtingen van het ruime publiek.  </w:t>
      </w:r>
      <w:r w:rsidR="00350D79">
        <w:rPr>
          <w:rFonts w:ascii="Times New Roman" w:hAnsi="Times New Roman" w:cs="Times New Roman"/>
          <w:sz w:val="24"/>
          <w:szCs w:val="24"/>
        </w:rPr>
        <w:t>Het</w:t>
      </w:r>
      <w:r w:rsidRPr="00CB7A9F">
        <w:rPr>
          <w:rFonts w:ascii="Times New Roman" w:hAnsi="Times New Roman" w:cs="Times New Roman"/>
          <w:sz w:val="24"/>
          <w:szCs w:val="24"/>
        </w:rPr>
        <w:t xml:space="preserve"> YMCA </w:t>
      </w:r>
      <w:r w:rsidR="00663718">
        <w:rPr>
          <w:rFonts w:ascii="Times New Roman" w:hAnsi="Times New Roman" w:cs="Times New Roman"/>
          <w:sz w:val="24"/>
          <w:szCs w:val="24"/>
        </w:rPr>
        <w:t xml:space="preserve">Wales </w:t>
      </w:r>
      <w:r w:rsidR="009035DF" w:rsidRPr="00CB7A9F">
        <w:rPr>
          <w:rFonts w:ascii="Times New Roman" w:hAnsi="Times New Roman" w:cs="Times New Roman"/>
          <w:sz w:val="24"/>
          <w:szCs w:val="24"/>
        </w:rPr>
        <w:t xml:space="preserve">Community </w:t>
      </w:r>
      <w:r w:rsidR="00663718">
        <w:rPr>
          <w:rFonts w:ascii="Times New Roman" w:hAnsi="Times New Roman" w:cs="Times New Roman"/>
          <w:sz w:val="24"/>
          <w:szCs w:val="24"/>
        </w:rPr>
        <w:t>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moedigt de leerlingen ook aan om met hun opgedane kennis een bijdrage te leveren aan de levenskwaliteit in de gemeenschap waartoe zij behoren.  </w:t>
      </w:r>
      <w:r w:rsidR="00CD54E4" w:rsidRPr="00CB7A9F">
        <w:rPr>
          <w:rFonts w:ascii="Times New Roman" w:hAnsi="Times New Roman" w:cs="Times New Roman"/>
          <w:sz w:val="24"/>
          <w:szCs w:val="24"/>
        </w:rPr>
        <w:t xml:space="preserve">Een voorbeeld hiervan is de opleiding </w:t>
      </w:r>
      <w:r w:rsidR="00C05F70">
        <w:rPr>
          <w:rFonts w:ascii="Times New Roman" w:hAnsi="Times New Roman" w:cs="Times New Roman"/>
          <w:sz w:val="24"/>
          <w:szCs w:val="24"/>
        </w:rPr>
        <w:t>“</w:t>
      </w:r>
      <w:proofErr w:type="spellStart"/>
      <w:r w:rsidR="00C05F70">
        <w:rPr>
          <w:rFonts w:ascii="Times New Roman" w:hAnsi="Times New Roman" w:cs="Times New Roman"/>
          <w:sz w:val="24"/>
          <w:szCs w:val="24"/>
        </w:rPr>
        <w:t>Preparing</w:t>
      </w:r>
      <w:proofErr w:type="spellEnd"/>
      <w:r w:rsidR="00C05F70">
        <w:rPr>
          <w:rFonts w:ascii="Times New Roman" w:hAnsi="Times New Roman" w:cs="Times New Roman"/>
          <w:sz w:val="24"/>
          <w:szCs w:val="24"/>
        </w:rPr>
        <w:t xml:space="preserve"> </w:t>
      </w:r>
      <w:proofErr w:type="spellStart"/>
      <w:r w:rsidR="00C05F70">
        <w:rPr>
          <w:rFonts w:ascii="Times New Roman" w:hAnsi="Times New Roman" w:cs="Times New Roman"/>
          <w:sz w:val="24"/>
          <w:szCs w:val="24"/>
        </w:rPr>
        <w:t>to</w:t>
      </w:r>
      <w:proofErr w:type="spellEnd"/>
      <w:r w:rsidR="00C05F70">
        <w:rPr>
          <w:rFonts w:ascii="Times New Roman" w:hAnsi="Times New Roman" w:cs="Times New Roman"/>
          <w:sz w:val="24"/>
          <w:szCs w:val="24"/>
        </w:rPr>
        <w:t xml:space="preserve"> </w:t>
      </w:r>
      <w:proofErr w:type="spellStart"/>
      <w:r w:rsidR="00C05F70">
        <w:rPr>
          <w:rFonts w:ascii="Times New Roman" w:hAnsi="Times New Roman" w:cs="Times New Roman"/>
          <w:sz w:val="24"/>
          <w:szCs w:val="24"/>
        </w:rPr>
        <w:t>Teach</w:t>
      </w:r>
      <w:proofErr w:type="spellEnd"/>
      <w:r w:rsidR="00C05F70">
        <w:rPr>
          <w:rFonts w:ascii="Times New Roman" w:hAnsi="Times New Roman" w:cs="Times New Roman"/>
          <w:sz w:val="24"/>
          <w:szCs w:val="24"/>
        </w:rPr>
        <w:t xml:space="preserve"> in the </w:t>
      </w:r>
      <w:proofErr w:type="spellStart"/>
      <w:r w:rsidR="00C05F70">
        <w:rPr>
          <w:rFonts w:ascii="Times New Roman" w:hAnsi="Times New Roman" w:cs="Times New Roman"/>
          <w:sz w:val="24"/>
          <w:szCs w:val="24"/>
        </w:rPr>
        <w:t>Lifelong</w:t>
      </w:r>
      <w:proofErr w:type="spellEnd"/>
      <w:r w:rsidR="00C05F70">
        <w:rPr>
          <w:rFonts w:ascii="Times New Roman" w:hAnsi="Times New Roman" w:cs="Times New Roman"/>
          <w:sz w:val="24"/>
          <w:szCs w:val="24"/>
        </w:rPr>
        <w:t xml:space="preserve"> Learning Sector” </w:t>
      </w:r>
      <w:r w:rsidR="00CD54E4" w:rsidRPr="00CB7A9F">
        <w:rPr>
          <w:rFonts w:ascii="Times New Roman" w:hAnsi="Times New Roman" w:cs="Times New Roman"/>
          <w:sz w:val="24"/>
          <w:szCs w:val="24"/>
        </w:rPr>
        <w:t>waarbij cursisten voorbereid worden om zelf te gaan doceren in hun lokale gemeenschap.</w:t>
      </w:r>
    </w:p>
    <w:p w:rsidR="00006AC4" w:rsidRPr="00CB7A9F" w:rsidRDefault="002630DA" w:rsidP="00864158">
      <w:pPr>
        <w:spacing w:after="320"/>
        <w:rPr>
          <w:rFonts w:ascii="Times New Roman" w:hAnsi="Times New Roman" w:cs="Times New Roman"/>
          <w:sz w:val="24"/>
          <w:szCs w:val="24"/>
        </w:rPr>
      </w:pPr>
      <w:r>
        <w:rPr>
          <w:rFonts w:ascii="Times New Roman" w:hAnsi="Times New Roman" w:cs="Times New Roman"/>
          <w:sz w:val="24"/>
          <w:szCs w:val="24"/>
        </w:rPr>
        <w:t xml:space="preserve">Als de </w:t>
      </w:r>
      <w:r w:rsidR="00946DC0" w:rsidRPr="00CB7A9F">
        <w:rPr>
          <w:rFonts w:ascii="Times New Roman" w:hAnsi="Times New Roman" w:cs="Times New Roman"/>
          <w:sz w:val="24"/>
          <w:szCs w:val="24"/>
        </w:rPr>
        <w:t xml:space="preserve">cursisten slagen in een opleiding levert dit </w:t>
      </w:r>
      <w:r w:rsidR="00006AC4" w:rsidRPr="00CB7A9F">
        <w:rPr>
          <w:rFonts w:ascii="Times New Roman" w:hAnsi="Times New Roman" w:cs="Times New Roman"/>
          <w:sz w:val="24"/>
          <w:szCs w:val="24"/>
        </w:rPr>
        <w:t xml:space="preserve">vaak </w:t>
      </w:r>
      <w:r w:rsidR="00946DC0" w:rsidRPr="00CB7A9F">
        <w:rPr>
          <w:rFonts w:ascii="Times New Roman" w:hAnsi="Times New Roman" w:cs="Times New Roman"/>
          <w:sz w:val="24"/>
          <w:szCs w:val="24"/>
        </w:rPr>
        <w:t xml:space="preserve">een certificaat of attest op </w:t>
      </w:r>
      <w:r w:rsidR="00CD54E4" w:rsidRPr="00CB7A9F">
        <w:rPr>
          <w:rFonts w:ascii="Times New Roman" w:hAnsi="Times New Roman" w:cs="Times New Roman"/>
          <w:sz w:val="24"/>
          <w:szCs w:val="24"/>
        </w:rPr>
        <w:t>dat</w:t>
      </w:r>
      <w:r w:rsidR="00946DC0" w:rsidRPr="00CB7A9F">
        <w:rPr>
          <w:rFonts w:ascii="Times New Roman" w:hAnsi="Times New Roman" w:cs="Times New Roman"/>
          <w:sz w:val="24"/>
          <w:szCs w:val="24"/>
        </w:rPr>
        <w:t xml:space="preserve"> erkend </w:t>
      </w:r>
      <w:r w:rsidR="00CD54E4" w:rsidRPr="00CB7A9F">
        <w:rPr>
          <w:rFonts w:ascii="Times New Roman" w:hAnsi="Times New Roman" w:cs="Times New Roman"/>
          <w:sz w:val="24"/>
          <w:szCs w:val="24"/>
        </w:rPr>
        <w:t>wordt</w:t>
      </w:r>
      <w:r w:rsidR="00946DC0" w:rsidRPr="00CB7A9F">
        <w:rPr>
          <w:rFonts w:ascii="Times New Roman" w:hAnsi="Times New Roman" w:cs="Times New Roman"/>
          <w:sz w:val="24"/>
          <w:szCs w:val="24"/>
        </w:rPr>
        <w:t xml:space="preserve"> door andere onderwijsinstellingen en werkgevers.  </w:t>
      </w:r>
      <w:r w:rsidR="00CD54E4" w:rsidRPr="00CB7A9F">
        <w:rPr>
          <w:rFonts w:ascii="Times New Roman" w:hAnsi="Times New Roman" w:cs="Times New Roman"/>
          <w:sz w:val="24"/>
          <w:szCs w:val="24"/>
        </w:rPr>
        <w:t>Echter n</w:t>
      </w:r>
      <w:r w:rsidR="00946DC0" w:rsidRPr="00CB7A9F">
        <w:rPr>
          <w:rFonts w:ascii="Times New Roman" w:hAnsi="Times New Roman" w:cs="Times New Roman"/>
          <w:sz w:val="24"/>
          <w:szCs w:val="24"/>
        </w:rPr>
        <w:t xml:space="preserve">iet alle cursussen leveren een erkend attest op; </w:t>
      </w:r>
      <w:r w:rsidR="00006AC4" w:rsidRPr="00CB7A9F">
        <w:rPr>
          <w:rFonts w:ascii="Times New Roman" w:hAnsi="Times New Roman" w:cs="Times New Roman"/>
          <w:sz w:val="24"/>
          <w:szCs w:val="24"/>
        </w:rPr>
        <w:t xml:space="preserve">dit hangt onder andere af van het aantal contacturen en de moeilijkheidsgraad van de opleiding.  </w:t>
      </w:r>
      <w:r w:rsidR="00D96771">
        <w:rPr>
          <w:rFonts w:ascii="Times New Roman" w:hAnsi="Times New Roman" w:cs="Times New Roman"/>
          <w:sz w:val="24"/>
          <w:szCs w:val="24"/>
        </w:rPr>
        <w:t>Een</w:t>
      </w:r>
      <w:r w:rsidR="00186D15" w:rsidRPr="00CB7A9F">
        <w:rPr>
          <w:rFonts w:ascii="Times New Roman" w:hAnsi="Times New Roman" w:cs="Times New Roman"/>
          <w:sz w:val="24"/>
          <w:szCs w:val="24"/>
        </w:rPr>
        <w:t xml:space="preserve"> voorbeeld van een niet geaccrediteerd</w:t>
      </w:r>
      <w:r w:rsidR="00D96771">
        <w:rPr>
          <w:rFonts w:ascii="Times New Roman" w:hAnsi="Times New Roman" w:cs="Times New Roman"/>
          <w:sz w:val="24"/>
          <w:szCs w:val="24"/>
        </w:rPr>
        <w:t>e vorming</w:t>
      </w:r>
      <w:r w:rsidR="00186D15" w:rsidRPr="00CB7A9F">
        <w:rPr>
          <w:rFonts w:ascii="Times New Roman" w:hAnsi="Times New Roman" w:cs="Times New Roman"/>
          <w:sz w:val="24"/>
          <w:szCs w:val="24"/>
        </w:rPr>
        <w:t xml:space="preserve"> </w:t>
      </w:r>
      <w:r w:rsidR="00D96771">
        <w:rPr>
          <w:rFonts w:ascii="Times New Roman" w:hAnsi="Times New Roman" w:cs="Times New Roman"/>
          <w:sz w:val="24"/>
          <w:szCs w:val="24"/>
        </w:rPr>
        <w:t xml:space="preserve">is </w:t>
      </w:r>
      <w:r w:rsidR="00186D15" w:rsidRPr="00CB7A9F">
        <w:rPr>
          <w:rFonts w:ascii="Times New Roman" w:hAnsi="Times New Roman" w:cs="Times New Roman"/>
          <w:sz w:val="24"/>
          <w:szCs w:val="24"/>
        </w:rPr>
        <w:t>de cursus “seksuele gezondheid”.</w:t>
      </w:r>
    </w:p>
    <w:p w:rsidR="005E5527" w:rsidRPr="00CB7A9F" w:rsidRDefault="005E5527" w:rsidP="00864158">
      <w:pPr>
        <w:spacing w:after="320"/>
        <w:rPr>
          <w:rFonts w:ascii="Times New Roman" w:hAnsi="Times New Roman" w:cs="Times New Roman"/>
          <w:sz w:val="24"/>
          <w:szCs w:val="24"/>
        </w:rPr>
      </w:pPr>
    </w:p>
    <w:p w:rsidR="00EE2E01" w:rsidRPr="00A833E0" w:rsidRDefault="00EE2E01" w:rsidP="002630DA">
      <w:pPr>
        <w:pStyle w:val="Kop2"/>
      </w:pPr>
      <w:bookmarkStart w:id="9" w:name="_Toc382298002"/>
      <w:r w:rsidRPr="00A833E0">
        <w:lastRenderedPageBreak/>
        <w:t xml:space="preserve">Missie van de stageplaats : YMCA </w:t>
      </w:r>
      <w:r w:rsidR="00410604">
        <w:t xml:space="preserve">Wales </w:t>
      </w:r>
      <w:r w:rsidR="009035DF" w:rsidRPr="00A833E0">
        <w:t xml:space="preserve">Community </w:t>
      </w:r>
      <w:r w:rsidR="00410604">
        <w:t>C</w:t>
      </w:r>
      <w:r w:rsidR="009035DF" w:rsidRPr="00A833E0">
        <w:t>ollege</w:t>
      </w:r>
      <w:r w:rsidR="00410604">
        <w:t xml:space="preserve"> Cardiff </w:t>
      </w:r>
      <w:sdt>
        <w:sdtPr>
          <w:id w:val="1497073335"/>
          <w:citation/>
        </w:sdtPr>
        <w:sdtContent>
          <w:r w:rsidRPr="00A833E0">
            <w:fldChar w:fldCharType="begin"/>
          </w:r>
          <w:r w:rsidRPr="00A833E0">
            <w:instrText xml:space="preserve"> CITATION YMC13 \l 2067 </w:instrText>
          </w:r>
          <w:r w:rsidRPr="00A833E0">
            <w:fldChar w:fldCharType="separate"/>
          </w:r>
          <w:r w:rsidR="001E6387">
            <w:rPr>
              <w:noProof/>
            </w:rPr>
            <w:t>(College)</w:t>
          </w:r>
          <w:r w:rsidRPr="00A833E0">
            <w:fldChar w:fldCharType="end"/>
          </w:r>
        </w:sdtContent>
      </w:sdt>
      <w:bookmarkEnd w:id="9"/>
    </w:p>
    <w:p w:rsidR="00985756" w:rsidRPr="00985756" w:rsidRDefault="00985756" w:rsidP="00985756"/>
    <w:p w:rsidR="0047124D" w:rsidRPr="001F7285" w:rsidRDefault="00985756" w:rsidP="00864158">
      <w:pPr>
        <w:spacing w:after="320"/>
        <w:rPr>
          <w:rFonts w:ascii="Times New Roman" w:hAnsi="Times New Roman" w:cs="Times New Roman"/>
          <w:sz w:val="24"/>
          <w:szCs w:val="24"/>
        </w:rPr>
      </w:pPr>
      <w:r w:rsidRPr="001F7285">
        <w:rPr>
          <w:rFonts w:ascii="Times New Roman" w:hAnsi="Times New Roman" w:cs="Times New Roman"/>
          <w:sz w:val="24"/>
          <w:szCs w:val="24"/>
        </w:rPr>
        <w:t xml:space="preserve">Het </w:t>
      </w:r>
      <w:r w:rsidR="0047124D" w:rsidRPr="001F7285">
        <w:rPr>
          <w:rFonts w:ascii="Times New Roman" w:hAnsi="Times New Roman" w:cs="Times New Roman"/>
          <w:sz w:val="24"/>
          <w:szCs w:val="24"/>
        </w:rPr>
        <w:t xml:space="preserve">YMCA </w:t>
      </w:r>
      <w:r w:rsidR="00410604" w:rsidRPr="001F7285">
        <w:rPr>
          <w:rFonts w:ascii="Times New Roman" w:hAnsi="Times New Roman" w:cs="Times New Roman"/>
          <w:sz w:val="24"/>
          <w:szCs w:val="24"/>
        </w:rPr>
        <w:t>Wales Community C</w:t>
      </w:r>
      <w:r w:rsidR="009035DF" w:rsidRPr="001F7285">
        <w:rPr>
          <w:rFonts w:ascii="Times New Roman" w:hAnsi="Times New Roman" w:cs="Times New Roman"/>
          <w:sz w:val="24"/>
          <w:szCs w:val="24"/>
        </w:rPr>
        <w:t>ollege</w:t>
      </w:r>
      <w:r w:rsidR="0047124D" w:rsidRPr="001F7285">
        <w:rPr>
          <w:rFonts w:ascii="Times New Roman" w:hAnsi="Times New Roman" w:cs="Times New Roman"/>
          <w:sz w:val="24"/>
          <w:szCs w:val="24"/>
        </w:rPr>
        <w:t xml:space="preserve"> zal :</w:t>
      </w:r>
    </w:p>
    <w:p w:rsidR="0047124D" w:rsidRPr="00CB7A9F" w:rsidRDefault="0047124D"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Organisaties ondersteunen om leerkansen </w:t>
      </w:r>
      <w:r w:rsidR="002B7804" w:rsidRPr="00CB7A9F">
        <w:rPr>
          <w:rFonts w:ascii="Times New Roman" w:hAnsi="Times New Roman" w:cs="Times New Roman"/>
          <w:sz w:val="24"/>
          <w:szCs w:val="24"/>
        </w:rPr>
        <w:t xml:space="preserve">aan </w:t>
      </w:r>
      <w:r w:rsidRPr="00CB7A9F">
        <w:rPr>
          <w:rFonts w:ascii="Times New Roman" w:hAnsi="Times New Roman" w:cs="Times New Roman"/>
          <w:sz w:val="24"/>
          <w:szCs w:val="24"/>
        </w:rPr>
        <w:t xml:space="preserve">te </w:t>
      </w:r>
      <w:r w:rsidR="002B7804" w:rsidRPr="00CB7A9F">
        <w:rPr>
          <w:rFonts w:ascii="Times New Roman" w:hAnsi="Times New Roman" w:cs="Times New Roman"/>
          <w:sz w:val="24"/>
          <w:szCs w:val="24"/>
        </w:rPr>
        <w:t>bieden zodat mensen hun eigen leven op een positieve manier kunnen beïnvloeden en actief kunnen deelnemen aan de gemeenschap waarin ze leven.</w:t>
      </w:r>
    </w:p>
    <w:p w:rsidR="002B7804" w:rsidRDefault="002B7804" w:rsidP="009E46BC">
      <w:pPr>
        <w:pStyle w:val="Lijstalinea"/>
        <w:numPr>
          <w:ilvl w:val="0"/>
          <w:numId w:val="5"/>
        </w:numPr>
        <w:spacing w:after="320"/>
        <w:rPr>
          <w:rFonts w:ascii="Times New Roman" w:hAnsi="Times New Roman" w:cs="Times New Roman"/>
          <w:sz w:val="24"/>
          <w:szCs w:val="24"/>
        </w:rPr>
      </w:pPr>
      <w:r w:rsidRPr="00410604">
        <w:rPr>
          <w:rFonts w:ascii="Times New Roman" w:hAnsi="Times New Roman" w:cs="Times New Roman"/>
          <w:sz w:val="24"/>
          <w:szCs w:val="24"/>
        </w:rPr>
        <w:t>Een aanbod van aangepaste onderwijsopleidingen voorzien voor mensen die een leerprogramma volgen voor gedetineerden.</w:t>
      </w:r>
    </w:p>
    <w:p w:rsidR="002B7804" w:rsidRPr="00410604" w:rsidRDefault="002B7804" w:rsidP="009E46BC">
      <w:pPr>
        <w:pStyle w:val="Lijstalinea"/>
        <w:numPr>
          <w:ilvl w:val="0"/>
          <w:numId w:val="5"/>
        </w:numPr>
        <w:spacing w:after="320"/>
        <w:rPr>
          <w:rFonts w:ascii="Times New Roman" w:hAnsi="Times New Roman" w:cs="Times New Roman"/>
          <w:sz w:val="24"/>
          <w:szCs w:val="24"/>
        </w:rPr>
      </w:pPr>
      <w:r w:rsidRPr="00410604">
        <w:rPr>
          <w:rFonts w:ascii="Times New Roman" w:hAnsi="Times New Roman" w:cs="Times New Roman"/>
          <w:sz w:val="24"/>
          <w:szCs w:val="24"/>
        </w:rPr>
        <w:t>Vrijwillige en professionele organisaties</w:t>
      </w:r>
      <w:r w:rsidR="00466FED" w:rsidRPr="00410604">
        <w:rPr>
          <w:rFonts w:ascii="Times New Roman" w:hAnsi="Times New Roman" w:cs="Times New Roman"/>
          <w:sz w:val="24"/>
          <w:szCs w:val="24"/>
        </w:rPr>
        <w:t>,</w:t>
      </w:r>
      <w:r w:rsidRPr="00410604">
        <w:rPr>
          <w:rFonts w:ascii="Times New Roman" w:hAnsi="Times New Roman" w:cs="Times New Roman"/>
          <w:sz w:val="24"/>
          <w:szCs w:val="24"/>
        </w:rPr>
        <w:t xml:space="preserve"> wiens doelgroep jongeren zijn, helpen met het uitbouwen van hun capaciteit.</w:t>
      </w:r>
    </w:p>
    <w:p w:rsidR="00D54CA0" w:rsidRPr="00CB7A9F" w:rsidRDefault="00D54CA0" w:rsidP="00864158">
      <w:pPr>
        <w:spacing w:after="320"/>
        <w:rPr>
          <w:rFonts w:ascii="Times New Roman" w:hAnsi="Times New Roman" w:cs="Times New Roman"/>
          <w:sz w:val="24"/>
          <w:szCs w:val="24"/>
        </w:rPr>
      </w:pPr>
    </w:p>
    <w:p w:rsidR="009C62B7" w:rsidRPr="002630DA" w:rsidRDefault="009C62B7" w:rsidP="002630DA">
      <w:pPr>
        <w:pStyle w:val="Kop3"/>
      </w:pPr>
      <w:r w:rsidRPr="002630DA">
        <w:t xml:space="preserve"> </w:t>
      </w:r>
      <w:bookmarkStart w:id="10" w:name="_Toc382298003"/>
      <w:r w:rsidRPr="002630DA">
        <w:t xml:space="preserve">Opdrachten van YMCA </w:t>
      </w:r>
      <w:r w:rsidR="009035DF" w:rsidRPr="002630DA">
        <w:t>Community college</w:t>
      </w:r>
      <w:r w:rsidRPr="002630DA">
        <w:t xml:space="preserve"> :</w:t>
      </w:r>
      <w:bookmarkEnd w:id="10"/>
    </w:p>
    <w:p w:rsidR="00A833E0" w:rsidRPr="00A833E0" w:rsidRDefault="00A833E0" w:rsidP="00A833E0"/>
    <w:p w:rsidR="009C62B7" w:rsidRPr="00CB7A9F" w:rsidRDefault="009C62B7"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hoofdopdracht van de </w:t>
      </w:r>
      <w:r w:rsidR="009035DF" w:rsidRPr="00CB7A9F">
        <w:rPr>
          <w:rFonts w:ascii="Times New Roman" w:hAnsi="Times New Roman" w:cs="Times New Roman"/>
          <w:sz w:val="24"/>
          <w:szCs w:val="24"/>
        </w:rPr>
        <w:t>Community college</w:t>
      </w:r>
      <w:r w:rsidRPr="00CB7A9F">
        <w:rPr>
          <w:rFonts w:ascii="Times New Roman" w:hAnsi="Times New Roman" w:cs="Times New Roman"/>
          <w:sz w:val="24"/>
          <w:szCs w:val="24"/>
        </w:rPr>
        <w:t xml:space="preserve"> is het bieden van leerkansen aan een zo breed mogelijke doelgroep.  De aangeboden leerkansen zijn divers : het kan gaan van het effectief overbrengen van </w:t>
      </w:r>
      <w:r w:rsidR="00921816" w:rsidRPr="00CB7A9F">
        <w:rPr>
          <w:rFonts w:ascii="Times New Roman" w:hAnsi="Times New Roman" w:cs="Times New Roman"/>
          <w:sz w:val="24"/>
          <w:szCs w:val="24"/>
        </w:rPr>
        <w:t xml:space="preserve">“schoolse” </w:t>
      </w:r>
      <w:r w:rsidRPr="00CB7A9F">
        <w:rPr>
          <w:rFonts w:ascii="Times New Roman" w:hAnsi="Times New Roman" w:cs="Times New Roman"/>
          <w:sz w:val="24"/>
          <w:szCs w:val="24"/>
        </w:rPr>
        <w:t>kennis maar ook het aanleren van vaardigheden</w:t>
      </w:r>
      <w:r w:rsidR="00921816" w:rsidRPr="00CB7A9F">
        <w:rPr>
          <w:rFonts w:ascii="Times New Roman" w:hAnsi="Times New Roman" w:cs="Times New Roman"/>
          <w:sz w:val="24"/>
          <w:szCs w:val="24"/>
        </w:rPr>
        <w:t xml:space="preserve"> die de cursisten kunnen aanwenden in het dagelijks leven</w:t>
      </w:r>
      <w:r w:rsidRPr="00CB7A9F">
        <w:rPr>
          <w:rFonts w:ascii="Times New Roman" w:hAnsi="Times New Roman" w:cs="Times New Roman"/>
          <w:sz w:val="24"/>
          <w:szCs w:val="24"/>
        </w:rPr>
        <w:t xml:space="preserve">.  </w:t>
      </w:r>
      <w:r w:rsidR="0012416A" w:rsidRPr="00CB7A9F">
        <w:rPr>
          <w:rFonts w:ascii="Times New Roman" w:hAnsi="Times New Roman" w:cs="Times New Roman"/>
          <w:sz w:val="24"/>
          <w:szCs w:val="24"/>
        </w:rPr>
        <w:t xml:space="preserve">Een </w:t>
      </w:r>
      <w:r w:rsidR="00DF2389" w:rsidRPr="00CB7A9F">
        <w:rPr>
          <w:rFonts w:ascii="Times New Roman" w:hAnsi="Times New Roman" w:cs="Times New Roman"/>
          <w:sz w:val="24"/>
          <w:szCs w:val="24"/>
        </w:rPr>
        <w:t>praktijk</w:t>
      </w:r>
      <w:r w:rsidR="0012416A" w:rsidRPr="00CB7A9F">
        <w:rPr>
          <w:rFonts w:ascii="Times New Roman" w:hAnsi="Times New Roman" w:cs="Times New Roman"/>
          <w:sz w:val="24"/>
          <w:szCs w:val="24"/>
        </w:rPr>
        <w:t>voorbeeld is het leren werken met internet door senioren.  Hierdoor kunnen senioren opnieuw aansluiten bij onze kennismaatschappij door de digitale kloof wat te verkleinen en zo het sociaal isolement doorbreken.</w:t>
      </w:r>
    </w:p>
    <w:p w:rsidR="0012416A" w:rsidRPr="00CB7A9F" w:rsidRDefault="00A244CC"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w:t>
      </w:r>
      <w:r w:rsidR="00E5772D" w:rsidRPr="00CB7A9F">
        <w:rPr>
          <w:rFonts w:ascii="Times New Roman" w:hAnsi="Times New Roman" w:cs="Times New Roman"/>
          <w:sz w:val="24"/>
          <w:szCs w:val="24"/>
        </w:rPr>
        <w:t xml:space="preserve">doelstelling </w:t>
      </w:r>
      <w:r w:rsidR="009C62B7" w:rsidRPr="00CB7A9F">
        <w:rPr>
          <w:rFonts w:ascii="Times New Roman" w:hAnsi="Times New Roman" w:cs="Times New Roman"/>
          <w:sz w:val="24"/>
          <w:szCs w:val="24"/>
        </w:rPr>
        <w:t xml:space="preserve">is om de cursisten, bij het beëindigen van hun gevolgde vorming of opleiding, in staat te stellen om hun levenskwaliteit positief te beïnvloeden.  Hierdoor kunnen zij bijdragen aan </w:t>
      </w:r>
      <w:r w:rsidR="00D54CA0" w:rsidRPr="00CB7A9F">
        <w:rPr>
          <w:rFonts w:ascii="Times New Roman" w:hAnsi="Times New Roman" w:cs="Times New Roman"/>
          <w:sz w:val="24"/>
          <w:szCs w:val="24"/>
        </w:rPr>
        <w:t xml:space="preserve">de levenskwaliteit en welzijn van de gemeenschappen waarvan zij deel uitmaken.  </w:t>
      </w:r>
      <w:r w:rsidR="0012416A" w:rsidRPr="00CB7A9F">
        <w:rPr>
          <w:rFonts w:ascii="Times New Roman" w:hAnsi="Times New Roman" w:cs="Times New Roman"/>
          <w:sz w:val="24"/>
          <w:szCs w:val="24"/>
        </w:rPr>
        <w:t xml:space="preserve">Het sociaal weefsel wordt op die manier versterkt.  </w:t>
      </w:r>
    </w:p>
    <w:p w:rsidR="0012416A" w:rsidRPr="00CB7A9F" w:rsidRDefault="0012416A"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w:t>
      </w:r>
      <w:r w:rsidR="00410604">
        <w:rPr>
          <w:rFonts w:ascii="Times New Roman" w:hAnsi="Times New Roman" w:cs="Times New Roman"/>
          <w:sz w:val="24"/>
          <w:szCs w:val="24"/>
        </w:rPr>
        <w:t xml:space="preserve">YMCA Wales </w:t>
      </w:r>
      <w:r w:rsidR="009035DF" w:rsidRPr="00CB7A9F">
        <w:rPr>
          <w:rFonts w:ascii="Times New Roman" w:hAnsi="Times New Roman" w:cs="Times New Roman"/>
          <w:sz w:val="24"/>
          <w:szCs w:val="24"/>
        </w:rPr>
        <w:t xml:space="preserve">Community </w:t>
      </w:r>
      <w:r w:rsidR="00410604">
        <w:rPr>
          <w:rFonts w:ascii="Times New Roman" w:hAnsi="Times New Roman" w:cs="Times New Roman"/>
          <w:sz w:val="24"/>
          <w:szCs w:val="24"/>
        </w:rPr>
        <w:t>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besteedt voortdurend aandacht aan het evalueren en bijsturen van haar vormingen, leerprocessen en gebruikte methodieken.  </w:t>
      </w:r>
      <w:r w:rsidR="00FC7699">
        <w:rPr>
          <w:rFonts w:ascii="Times New Roman" w:hAnsi="Times New Roman" w:cs="Times New Roman"/>
          <w:sz w:val="24"/>
          <w:szCs w:val="24"/>
        </w:rPr>
        <w:t>De organisatie</w:t>
      </w:r>
      <w:r w:rsidRPr="00CB7A9F">
        <w:rPr>
          <w:rFonts w:ascii="Times New Roman" w:hAnsi="Times New Roman" w:cs="Times New Roman"/>
          <w:sz w:val="24"/>
          <w:szCs w:val="24"/>
        </w:rPr>
        <w:t xml:space="preserve"> wil het vormingsaanbod voor een zo divers mogelijk publiek realiseren.  Om dit te kunnen realiseren, werkt het YMCA </w:t>
      </w:r>
      <w:r w:rsidR="00410604">
        <w:rPr>
          <w:rFonts w:ascii="Times New Roman" w:hAnsi="Times New Roman" w:cs="Times New Roman"/>
          <w:sz w:val="24"/>
          <w:szCs w:val="24"/>
        </w:rPr>
        <w:t>Wales Community 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samen met een diversiteit aan partners zoals de nationale probatiecommissie van Wales, verschillende jeugddiensten enzovoort.  </w:t>
      </w:r>
    </w:p>
    <w:p w:rsidR="00484204" w:rsidRDefault="0012416A" w:rsidP="00864158">
      <w:pPr>
        <w:spacing w:after="320"/>
        <w:rPr>
          <w:rFonts w:ascii="Times New Roman" w:hAnsi="Times New Roman" w:cs="Times New Roman"/>
          <w:color w:val="92D050"/>
          <w:sz w:val="24"/>
          <w:szCs w:val="24"/>
        </w:rPr>
      </w:pPr>
      <w:r w:rsidRPr="00CB7A9F">
        <w:rPr>
          <w:rFonts w:ascii="Times New Roman" w:hAnsi="Times New Roman" w:cs="Times New Roman"/>
          <w:sz w:val="24"/>
          <w:szCs w:val="24"/>
        </w:rPr>
        <w:t xml:space="preserve">Het YMCA </w:t>
      </w:r>
      <w:r w:rsidR="004B7A17">
        <w:rPr>
          <w:rFonts w:ascii="Times New Roman" w:hAnsi="Times New Roman" w:cs="Times New Roman"/>
          <w:sz w:val="24"/>
          <w:szCs w:val="24"/>
        </w:rPr>
        <w:t>Wales Community 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bouwt ook een netwerk uit met partners uit andere</w:t>
      </w:r>
      <w:r w:rsidR="00F22A17" w:rsidRPr="00CB7A9F">
        <w:rPr>
          <w:rFonts w:ascii="Times New Roman" w:hAnsi="Times New Roman" w:cs="Times New Roman"/>
          <w:sz w:val="24"/>
          <w:szCs w:val="24"/>
        </w:rPr>
        <w:t xml:space="preserve"> welzijnssectoren om een aangepast opleidingsaanbod te kunnen </w:t>
      </w:r>
      <w:r w:rsidR="00CC5892" w:rsidRPr="00CB7A9F">
        <w:rPr>
          <w:rFonts w:ascii="Times New Roman" w:hAnsi="Times New Roman" w:cs="Times New Roman"/>
          <w:sz w:val="24"/>
          <w:szCs w:val="24"/>
        </w:rPr>
        <w:t xml:space="preserve">organiseren.  Zo kan voldaan worden aan specifieke opleidingsvragen van cursisten.  </w:t>
      </w:r>
      <w:r w:rsidR="00B42E28" w:rsidRPr="00B42E28">
        <w:rPr>
          <w:rFonts w:ascii="Times New Roman" w:hAnsi="Times New Roman" w:cs="Times New Roman"/>
          <w:color w:val="92D050"/>
          <w:sz w:val="24"/>
          <w:szCs w:val="24"/>
        </w:rPr>
        <w:t xml:space="preserve">Dit wordt in de praktijk omgezet door </w:t>
      </w:r>
      <w:r w:rsidR="00B42E28" w:rsidRPr="00B42E28">
        <w:rPr>
          <w:rFonts w:ascii="Times New Roman" w:hAnsi="Times New Roman" w:cs="Times New Roman"/>
          <w:color w:val="92D050"/>
          <w:sz w:val="24"/>
          <w:szCs w:val="24"/>
        </w:rPr>
        <w:lastRenderedPageBreak/>
        <w:t xml:space="preserve">een partnerschap aan te gaan met andere organisaties die een </w:t>
      </w:r>
      <w:r w:rsidR="00B42E28">
        <w:rPr>
          <w:rFonts w:ascii="Times New Roman" w:hAnsi="Times New Roman" w:cs="Times New Roman"/>
          <w:color w:val="92D050"/>
          <w:sz w:val="24"/>
          <w:szCs w:val="24"/>
        </w:rPr>
        <w:t xml:space="preserve">bepaalde leerbehoefte hebben geïdentificeerd waarvoor er op het </w:t>
      </w:r>
      <w:r w:rsidR="00B42E28" w:rsidRPr="00B42E28">
        <w:rPr>
          <w:rFonts w:ascii="Times New Roman" w:hAnsi="Times New Roman" w:cs="Times New Roman"/>
          <w:color w:val="92D050"/>
          <w:sz w:val="24"/>
          <w:szCs w:val="24"/>
        </w:rPr>
        <w:t xml:space="preserve">Community college nog geen </w:t>
      </w:r>
      <w:r w:rsidR="00B42E28">
        <w:rPr>
          <w:rFonts w:ascii="Times New Roman" w:hAnsi="Times New Roman" w:cs="Times New Roman"/>
          <w:color w:val="92D050"/>
          <w:sz w:val="24"/>
          <w:szCs w:val="24"/>
        </w:rPr>
        <w:t>vorming is georganiseerd.</w:t>
      </w:r>
    </w:p>
    <w:p w:rsidR="004F7DD7" w:rsidRPr="00CB7A9F" w:rsidRDefault="00B42E28" w:rsidP="00864158">
      <w:pPr>
        <w:spacing w:after="320"/>
        <w:rPr>
          <w:rFonts w:ascii="Times New Roman" w:hAnsi="Times New Roman" w:cs="Times New Roman"/>
          <w:sz w:val="24"/>
          <w:szCs w:val="24"/>
        </w:rPr>
      </w:pPr>
      <w:r>
        <w:rPr>
          <w:rFonts w:ascii="Times New Roman" w:hAnsi="Times New Roman" w:cs="Times New Roman"/>
          <w:color w:val="92D050"/>
          <w:sz w:val="24"/>
          <w:szCs w:val="24"/>
        </w:rPr>
        <w:t>De vorming die deze mogelijkse partnerorganisatie wil organiseren in samenwerking met het YMCA Community college moet evenwel in overeenstemming zijn met hun missie.  Er zijn ook een aantal issues waaraan er prioriteit wordt toegekend :</w:t>
      </w:r>
      <w:r w:rsidR="00484204">
        <w:rPr>
          <w:rFonts w:ascii="Times New Roman" w:hAnsi="Times New Roman" w:cs="Times New Roman"/>
          <w:color w:val="92D050"/>
          <w:sz w:val="24"/>
          <w:szCs w:val="24"/>
        </w:rPr>
        <w:t xml:space="preserve"> g</w:t>
      </w:r>
      <w:r>
        <w:rPr>
          <w:rFonts w:ascii="Times New Roman" w:hAnsi="Times New Roman" w:cs="Times New Roman"/>
          <w:color w:val="92D050"/>
          <w:sz w:val="24"/>
          <w:szCs w:val="24"/>
        </w:rPr>
        <w:t>emeenschapsactivering, sociale exclusie, gemeenschapsheropleving, bevorderen van de vaardigheden ter bevordering van de tewerkstelling, duurzaamheid en milieuzorg, financieel analfabetisme, werken met minderheidsgroepen.</w:t>
      </w:r>
    </w:p>
    <w:p w:rsidR="00FA76CD" w:rsidRPr="00CB7A9F" w:rsidRDefault="00FA76CD" w:rsidP="00864158">
      <w:pPr>
        <w:spacing w:after="320"/>
        <w:rPr>
          <w:rFonts w:ascii="Times New Roman" w:hAnsi="Times New Roman" w:cs="Times New Roman"/>
          <w:sz w:val="24"/>
          <w:szCs w:val="24"/>
        </w:rPr>
      </w:pPr>
      <w:r w:rsidRPr="00854D85">
        <w:rPr>
          <w:rFonts w:ascii="Times New Roman" w:hAnsi="Times New Roman" w:cs="Times New Roman"/>
          <w:color w:val="92D050"/>
          <w:sz w:val="24"/>
          <w:szCs w:val="24"/>
        </w:rPr>
        <w:t xml:space="preserve">Een concreet voorbeeld </w:t>
      </w:r>
      <w:r w:rsidR="00484204" w:rsidRPr="00854D85">
        <w:rPr>
          <w:rFonts w:ascii="Times New Roman" w:hAnsi="Times New Roman" w:cs="Times New Roman"/>
          <w:color w:val="92D050"/>
          <w:sz w:val="24"/>
          <w:szCs w:val="24"/>
        </w:rPr>
        <w:t xml:space="preserve">van een dergelijke netwerkvorming is </w:t>
      </w:r>
      <w:r w:rsidRPr="00854D85">
        <w:rPr>
          <w:rFonts w:ascii="Times New Roman" w:hAnsi="Times New Roman" w:cs="Times New Roman"/>
          <w:color w:val="92D050"/>
          <w:sz w:val="24"/>
          <w:szCs w:val="24"/>
        </w:rPr>
        <w:t xml:space="preserve">de samenwerking met de probatiecommissie van Wales.  </w:t>
      </w:r>
      <w:r w:rsidR="00484204" w:rsidRPr="00854D85">
        <w:rPr>
          <w:rFonts w:ascii="Times New Roman" w:hAnsi="Times New Roman" w:cs="Times New Roman"/>
          <w:color w:val="92D050"/>
          <w:sz w:val="24"/>
          <w:szCs w:val="24"/>
        </w:rPr>
        <w:t xml:space="preserve">Mensen die onder toezicht staan van de probatiecommissie kunnen bij het YMCA Community college een cursus volgen om hun kansen op </w:t>
      </w:r>
      <w:r w:rsidR="00484204">
        <w:rPr>
          <w:rFonts w:ascii="Times New Roman" w:hAnsi="Times New Roman" w:cs="Times New Roman"/>
          <w:color w:val="92D050"/>
          <w:sz w:val="24"/>
          <w:szCs w:val="24"/>
        </w:rPr>
        <w:t>tewerkstelling op de arbeidsmarkt te verhogen.  Wanneer zij de cursus met succes afronden, krijgen zij hiervoor een certificaat.  Dit certificaat geldt als bewijs van hun prestatie en behaalde competenties.  Op het certificaat wordt op geen enkele manier verwezen naar de probatiecommissie om negatieve referenties hiernaar te vermijden.</w:t>
      </w:r>
    </w:p>
    <w:p w:rsidR="001D4E39" w:rsidRDefault="004C71FB" w:rsidP="002630DA">
      <w:pPr>
        <w:pStyle w:val="Kop1"/>
      </w:pPr>
      <w:r w:rsidRPr="00CB7A9F">
        <w:t xml:space="preserve"> </w:t>
      </w:r>
      <w:bookmarkStart w:id="11" w:name="_Toc382298004"/>
      <w:r w:rsidR="001D4E39" w:rsidRPr="00CB7A9F">
        <w:t>G</w:t>
      </w:r>
      <w:r w:rsidR="00CC5892" w:rsidRPr="00CB7A9F">
        <w:t xml:space="preserve">ebruikte </w:t>
      </w:r>
      <w:r w:rsidR="001D4E39" w:rsidRPr="00CB7A9F">
        <w:t>methodiek :</w:t>
      </w:r>
      <w:bookmarkEnd w:id="11"/>
    </w:p>
    <w:p w:rsidR="00A833E0" w:rsidRPr="00A833E0" w:rsidRDefault="00A833E0" w:rsidP="00A833E0"/>
    <w:p w:rsidR="00FE0D13" w:rsidRDefault="0031681F" w:rsidP="00864158">
      <w:pPr>
        <w:spacing w:after="320"/>
        <w:rPr>
          <w:rFonts w:ascii="Times New Roman" w:hAnsi="Times New Roman" w:cs="Times New Roman"/>
          <w:sz w:val="24"/>
          <w:szCs w:val="24"/>
        </w:rPr>
      </w:pPr>
      <w:r>
        <w:rPr>
          <w:rFonts w:ascii="Times New Roman" w:hAnsi="Times New Roman" w:cs="Times New Roman"/>
          <w:sz w:val="24"/>
          <w:szCs w:val="24"/>
        </w:rPr>
        <w:t>E</w:t>
      </w:r>
      <w:r w:rsidRPr="00CB7A9F">
        <w:rPr>
          <w:rFonts w:ascii="Times New Roman" w:hAnsi="Times New Roman" w:cs="Times New Roman"/>
          <w:sz w:val="24"/>
          <w:szCs w:val="24"/>
        </w:rPr>
        <w:t xml:space="preserve">en professionele opleider </w:t>
      </w:r>
      <w:r w:rsidR="00A04A15" w:rsidRPr="00CB7A9F">
        <w:rPr>
          <w:rFonts w:ascii="Times New Roman" w:hAnsi="Times New Roman" w:cs="Times New Roman"/>
          <w:sz w:val="24"/>
          <w:szCs w:val="24"/>
        </w:rPr>
        <w:t>werkt</w:t>
      </w:r>
      <w:r w:rsidR="001D4E39" w:rsidRPr="00CB7A9F">
        <w:rPr>
          <w:rFonts w:ascii="Times New Roman" w:hAnsi="Times New Roman" w:cs="Times New Roman"/>
          <w:sz w:val="24"/>
          <w:szCs w:val="24"/>
        </w:rPr>
        <w:t xml:space="preserve"> samen</w:t>
      </w:r>
      <w:r w:rsidR="00A04A15" w:rsidRPr="00CB7A9F">
        <w:rPr>
          <w:rFonts w:ascii="Times New Roman" w:hAnsi="Times New Roman" w:cs="Times New Roman"/>
          <w:sz w:val="24"/>
          <w:szCs w:val="24"/>
        </w:rPr>
        <w:t xml:space="preserve"> </w:t>
      </w:r>
      <w:r w:rsidR="001D4E39" w:rsidRPr="00CB7A9F">
        <w:rPr>
          <w:rFonts w:ascii="Times New Roman" w:hAnsi="Times New Roman" w:cs="Times New Roman"/>
          <w:sz w:val="24"/>
          <w:szCs w:val="24"/>
        </w:rPr>
        <w:t>met een groep cursisten</w:t>
      </w:r>
      <w:r w:rsidRPr="0031681F">
        <w:rPr>
          <w:rFonts w:ascii="Times New Roman" w:hAnsi="Times New Roman" w:cs="Times New Roman"/>
          <w:sz w:val="24"/>
          <w:szCs w:val="24"/>
        </w:rPr>
        <w:t xml:space="preserve"> </w:t>
      </w:r>
      <w:r>
        <w:rPr>
          <w:rFonts w:ascii="Times New Roman" w:hAnsi="Times New Roman" w:cs="Times New Roman"/>
          <w:sz w:val="24"/>
          <w:szCs w:val="24"/>
        </w:rPr>
        <w:t>i</w:t>
      </w:r>
      <w:r w:rsidRPr="00CB7A9F">
        <w:rPr>
          <w:rFonts w:ascii="Times New Roman" w:hAnsi="Times New Roman" w:cs="Times New Roman"/>
          <w:sz w:val="24"/>
          <w:szCs w:val="24"/>
        </w:rPr>
        <w:t>n een niet bedreigende, niet beoordelende context</w:t>
      </w:r>
      <w:r w:rsidR="001D4E39" w:rsidRPr="00CB7A9F">
        <w:rPr>
          <w:rFonts w:ascii="Times New Roman" w:hAnsi="Times New Roman" w:cs="Times New Roman"/>
          <w:sz w:val="24"/>
          <w:szCs w:val="24"/>
        </w:rPr>
        <w:t xml:space="preserve">.  De methode bestaat erin dat bij de groep geïnformeerd wordt naar de basiskennis en voorkennis die de </w:t>
      </w:r>
      <w:r>
        <w:rPr>
          <w:rFonts w:ascii="Times New Roman" w:hAnsi="Times New Roman" w:cs="Times New Roman"/>
          <w:sz w:val="24"/>
          <w:szCs w:val="24"/>
        </w:rPr>
        <w:t>leden</w:t>
      </w:r>
      <w:r w:rsidR="001D4E39" w:rsidRPr="00CB7A9F">
        <w:rPr>
          <w:rFonts w:ascii="Times New Roman" w:hAnsi="Times New Roman" w:cs="Times New Roman"/>
          <w:sz w:val="24"/>
          <w:szCs w:val="24"/>
        </w:rPr>
        <w:t xml:space="preserve"> </w:t>
      </w:r>
      <w:r>
        <w:rPr>
          <w:rFonts w:ascii="Times New Roman" w:hAnsi="Times New Roman" w:cs="Times New Roman"/>
          <w:sz w:val="24"/>
          <w:szCs w:val="24"/>
        </w:rPr>
        <w:t>hebben</w:t>
      </w:r>
      <w:r w:rsidR="001D4E39" w:rsidRPr="00CB7A9F">
        <w:rPr>
          <w:rFonts w:ascii="Times New Roman" w:hAnsi="Times New Roman" w:cs="Times New Roman"/>
          <w:sz w:val="24"/>
          <w:szCs w:val="24"/>
        </w:rPr>
        <w:t xml:space="preserve"> over </w:t>
      </w:r>
      <w:r w:rsidR="00E02BD7" w:rsidRPr="00CB7A9F">
        <w:rPr>
          <w:rFonts w:ascii="Times New Roman" w:hAnsi="Times New Roman" w:cs="Times New Roman"/>
          <w:sz w:val="24"/>
          <w:szCs w:val="24"/>
        </w:rPr>
        <w:t>het lesonder</w:t>
      </w:r>
      <w:r w:rsidR="001D4E39" w:rsidRPr="00CB7A9F">
        <w:rPr>
          <w:rFonts w:ascii="Times New Roman" w:hAnsi="Times New Roman" w:cs="Times New Roman"/>
          <w:sz w:val="24"/>
          <w:szCs w:val="24"/>
        </w:rPr>
        <w:t>werp.  De basiskennis van de groep is het startpunt van het zelfstandig leerproces dat de groep zal ondernemen met de opleider.</w:t>
      </w:r>
    </w:p>
    <w:p w:rsidR="00CC5892" w:rsidRDefault="00CC5892"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Er kan gesteld worden dat </w:t>
      </w:r>
      <w:r w:rsidR="001304B1" w:rsidRPr="00CB7A9F">
        <w:rPr>
          <w:rFonts w:ascii="Times New Roman" w:hAnsi="Times New Roman" w:cs="Times New Roman"/>
          <w:sz w:val="24"/>
          <w:szCs w:val="24"/>
        </w:rPr>
        <w:t>naast de sociaal-culturele methodiek (</w:t>
      </w:r>
      <w:proofErr w:type="spellStart"/>
      <w:r w:rsidR="001304B1" w:rsidRPr="00CB7A9F">
        <w:rPr>
          <w:rFonts w:ascii="Times New Roman" w:hAnsi="Times New Roman" w:cs="Times New Roman"/>
          <w:sz w:val="24"/>
          <w:szCs w:val="24"/>
        </w:rPr>
        <w:t>cfr</w:t>
      </w:r>
      <w:proofErr w:type="spellEnd"/>
      <w:r w:rsidR="001304B1" w:rsidRPr="00CB7A9F">
        <w:rPr>
          <w:rFonts w:ascii="Times New Roman" w:hAnsi="Times New Roman" w:cs="Times New Roman"/>
          <w:sz w:val="24"/>
          <w:szCs w:val="24"/>
        </w:rPr>
        <w:t xml:space="preserve">. decreet betreffende het sociaal-cultureel volwassenenwerk dd. 4 april 2003) </w:t>
      </w:r>
      <w:r w:rsidRPr="00CB7A9F">
        <w:rPr>
          <w:rFonts w:ascii="Times New Roman" w:hAnsi="Times New Roman" w:cs="Times New Roman"/>
          <w:sz w:val="24"/>
          <w:szCs w:val="24"/>
        </w:rPr>
        <w:t xml:space="preserve">de groepsmethodiek de belangrijkste methodiek is binnen de werking van het YMCA </w:t>
      </w:r>
      <w:r w:rsidR="004B7A17">
        <w:rPr>
          <w:rFonts w:ascii="Times New Roman" w:hAnsi="Times New Roman" w:cs="Times New Roman"/>
          <w:sz w:val="24"/>
          <w:szCs w:val="24"/>
        </w:rPr>
        <w:t>Wales Community 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w:t>
      </w:r>
      <w:r w:rsidR="00B92FA7">
        <w:rPr>
          <w:rFonts w:ascii="Times New Roman" w:hAnsi="Times New Roman" w:cs="Times New Roman"/>
          <w:sz w:val="24"/>
          <w:szCs w:val="24"/>
        </w:rPr>
        <w:t xml:space="preserve">  </w:t>
      </w:r>
      <w:sdt>
        <w:sdtPr>
          <w:rPr>
            <w:rFonts w:ascii="Times New Roman" w:hAnsi="Times New Roman" w:cs="Times New Roman"/>
            <w:sz w:val="24"/>
            <w:szCs w:val="24"/>
          </w:rPr>
          <w:id w:val="-1530246087"/>
          <w:citation/>
        </w:sdtPr>
        <w:sdtContent>
          <w:r w:rsidR="00B92FA7">
            <w:rPr>
              <w:rFonts w:ascii="Times New Roman" w:hAnsi="Times New Roman" w:cs="Times New Roman"/>
              <w:sz w:val="24"/>
              <w:szCs w:val="24"/>
            </w:rPr>
            <w:fldChar w:fldCharType="begin"/>
          </w:r>
          <w:r w:rsidR="00B92FA7">
            <w:rPr>
              <w:rFonts w:ascii="Times New Roman" w:hAnsi="Times New Roman" w:cs="Times New Roman"/>
              <w:sz w:val="24"/>
              <w:szCs w:val="24"/>
            </w:rPr>
            <w:instrText xml:space="preserve"> CITATION YMC13 \l 2067 </w:instrText>
          </w:r>
          <w:r w:rsidR="00B92FA7">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(College)</w:t>
          </w:r>
          <w:r w:rsidR="00B92FA7">
            <w:rPr>
              <w:rFonts w:ascii="Times New Roman" w:hAnsi="Times New Roman" w:cs="Times New Roman"/>
              <w:sz w:val="24"/>
              <w:szCs w:val="24"/>
            </w:rPr>
            <w:fldChar w:fldCharType="end"/>
          </w:r>
        </w:sdtContent>
      </w:sdt>
    </w:p>
    <w:p w:rsidR="00B92FA7" w:rsidRPr="00FE0D13" w:rsidRDefault="00FE0D13" w:rsidP="00864158">
      <w:pPr>
        <w:spacing w:after="320"/>
        <w:rPr>
          <w:rFonts w:ascii="Times New Roman" w:hAnsi="Times New Roman" w:cs="Times New Roman"/>
          <w:sz w:val="24"/>
          <w:szCs w:val="24"/>
        </w:rPr>
      </w:pPr>
      <w:r>
        <w:rPr>
          <w:rFonts w:ascii="Times New Roman" w:hAnsi="Times New Roman" w:cs="Times New Roman"/>
          <w:sz w:val="24"/>
          <w:szCs w:val="24"/>
        </w:rPr>
        <w:t xml:space="preserve">Er is ook de methodiek van het </w:t>
      </w:r>
      <w:proofErr w:type="spellStart"/>
      <w:r w:rsidRPr="00FE0D13">
        <w:rPr>
          <w:rFonts w:ascii="Times New Roman" w:hAnsi="Times New Roman" w:cs="Times New Roman"/>
          <w:b/>
          <w:sz w:val="24"/>
          <w:szCs w:val="24"/>
        </w:rPr>
        <w:t>outreachend</w:t>
      </w:r>
      <w:proofErr w:type="spellEnd"/>
      <w:r w:rsidRPr="00FE0D13">
        <w:rPr>
          <w:rFonts w:ascii="Times New Roman" w:hAnsi="Times New Roman" w:cs="Times New Roman"/>
          <w:b/>
          <w:sz w:val="24"/>
          <w:szCs w:val="24"/>
        </w:rPr>
        <w:t xml:space="preserve"> werken</w:t>
      </w:r>
      <w:r>
        <w:rPr>
          <w:rFonts w:ascii="Times New Roman" w:hAnsi="Times New Roman" w:cs="Times New Roman"/>
          <w:sz w:val="24"/>
          <w:szCs w:val="24"/>
        </w:rPr>
        <w:t>.  De vormingen worden waar mogelijk aangeboden in locaties binnen de woonplaats van de cursisten.</w:t>
      </w:r>
      <w:r w:rsidR="00DF46F5">
        <w:rPr>
          <w:rFonts w:ascii="Times New Roman" w:hAnsi="Times New Roman" w:cs="Times New Roman"/>
          <w:sz w:val="24"/>
          <w:szCs w:val="24"/>
        </w:rPr>
        <w:t xml:space="preserve">  Er wordt dus niet verwacht dat de cursisten zich verplaatsen naar één centrale locatie waar de vormingen doorgaan.</w:t>
      </w:r>
    </w:p>
    <w:p w:rsidR="00A3596B" w:rsidRPr="002630DA" w:rsidRDefault="00E02B63" w:rsidP="002630DA">
      <w:pPr>
        <w:pStyle w:val="Kop1"/>
      </w:pPr>
      <w:r w:rsidRPr="002630DA">
        <w:t xml:space="preserve"> </w:t>
      </w:r>
      <w:bookmarkStart w:id="12" w:name="_Toc382298005"/>
      <w:r w:rsidR="00A3596B" w:rsidRPr="002630DA">
        <w:t xml:space="preserve">Doelgroep(en) </w:t>
      </w:r>
      <w:sdt>
        <w:sdtPr>
          <w:id w:val="1399703893"/>
          <w:citation/>
        </w:sdtPr>
        <w:sdtContent>
          <w:r w:rsidR="00A3596B" w:rsidRPr="002630DA">
            <w:fldChar w:fldCharType="begin"/>
          </w:r>
          <w:r w:rsidR="00A3596B" w:rsidRPr="002630DA">
            <w:instrText xml:space="preserve"> CITATION www13 \l 2067 </w:instrText>
          </w:r>
          <w:r w:rsidR="00A3596B" w:rsidRPr="002630DA">
            <w:fldChar w:fldCharType="separate"/>
          </w:r>
          <w:r w:rsidR="001E6387">
            <w:rPr>
              <w:noProof/>
            </w:rPr>
            <w:t>(www.ymca-wales.ac.uk)</w:t>
          </w:r>
          <w:r w:rsidR="00A3596B" w:rsidRPr="002630DA">
            <w:fldChar w:fldCharType="end"/>
          </w:r>
        </w:sdtContent>
      </w:sdt>
      <w:r w:rsidR="00A3596B" w:rsidRPr="002630DA">
        <w:t>:</w:t>
      </w:r>
      <w:bookmarkEnd w:id="12"/>
    </w:p>
    <w:p w:rsidR="00E02B63" w:rsidRPr="00E02B63" w:rsidRDefault="00E02B63" w:rsidP="00E02B63"/>
    <w:p w:rsidR="0061352A" w:rsidRPr="00CB7A9F" w:rsidRDefault="00CC5892"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w:t>
      </w:r>
      <w:r w:rsidR="00A3596B" w:rsidRPr="00CB7A9F">
        <w:rPr>
          <w:rFonts w:ascii="Times New Roman" w:hAnsi="Times New Roman" w:cs="Times New Roman"/>
          <w:sz w:val="24"/>
          <w:szCs w:val="24"/>
        </w:rPr>
        <w:t xml:space="preserve">doelgroep van het YMCA </w:t>
      </w:r>
      <w:r w:rsidR="00920098">
        <w:rPr>
          <w:rFonts w:ascii="Times New Roman" w:hAnsi="Times New Roman" w:cs="Times New Roman"/>
          <w:sz w:val="24"/>
          <w:szCs w:val="24"/>
        </w:rPr>
        <w:t>Wales C</w:t>
      </w:r>
      <w:r w:rsidR="009035DF" w:rsidRPr="00CB7A9F">
        <w:rPr>
          <w:rFonts w:ascii="Times New Roman" w:hAnsi="Times New Roman" w:cs="Times New Roman"/>
          <w:sz w:val="24"/>
          <w:szCs w:val="24"/>
        </w:rPr>
        <w:t>ommunity College</w:t>
      </w:r>
      <w:r w:rsidR="00A3596B" w:rsidRPr="00CB7A9F">
        <w:rPr>
          <w:rFonts w:ascii="Times New Roman" w:hAnsi="Times New Roman" w:cs="Times New Roman"/>
          <w:sz w:val="24"/>
          <w:szCs w:val="24"/>
        </w:rPr>
        <w:t xml:space="preserve"> is zeer divers.  Iedereen, vanaf de leeftijd van 16 jaar, kan zich inschrijven voor een opleiding.  </w:t>
      </w:r>
      <w:r w:rsidR="005C140F" w:rsidRPr="00CB7A9F">
        <w:rPr>
          <w:rFonts w:ascii="Times New Roman" w:hAnsi="Times New Roman" w:cs="Times New Roman"/>
          <w:sz w:val="24"/>
          <w:szCs w:val="24"/>
        </w:rPr>
        <w:t xml:space="preserve">Het is wel zo dat in eerste instantie </w:t>
      </w:r>
      <w:r w:rsidR="0061352A" w:rsidRPr="00CB7A9F">
        <w:rPr>
          <w:rFonts w:ascii="Times New Roman" w:hAnsi="Times New Roman" w:cs="Times New Roman"/>
          <w:sz w:val="24"/>
          <w:szCs w:val="24"/>
        </w:rPr>
        <w:t xml:space="preserve">gemikt wordt op mensen die aan de rand van de maatschappij leven om hen de nodige competenties te kunnen bijbrengen.  Zo wil men het persoonlijk vervolmakingsproces </w:t>
      </w:r>
      <w:r w:rsidR="0061352A" w:rsidRPr="00CB7A9F">
        <w:rPr>
          <w:rFonts w:ascii="Times New Roman" w:hAnsi="Times New Roman" w:cs="Times New Roman"/>
          <w:sz w:val="24"/>
          <w:szCs w:val="24"/>
        </w:rPr>
        <w:lastRenderedPageBreak/>
        <w:t xml:space="preserve">van deze mensen bevorderen. </w:t>
      </w:r>
      <w:r w:rsidR="00946F75" w:rsidRPr="00CB7A9F">
        <w:rPr>
          <w:rFonts w:ascii="Times New Roman" w:hAnsi="Times New Roman" w:cs="Times New Roman"/>
          <w:sz w:val="24"/>
          <w:szCs w:val="24"/>
        </w:rPr>
        <w:t xml:space="preserve"> Op die manier kunnen zij terug een volwaardig burgerschap opnemen.</w:t>
      </w:r>
    </w:p>
    <w:p w:rsidR="00F01637" w:rsidRPr="00CB7A9F" w:rsidRDefault="0061352A"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YMCA </w:t>
      </w:r>
      <w:r w:rsidR="00496FA2">
        <w:rPr>
          <w:rFonts w:ascii="Times New Roman" w:hAnsi="Times New Roman" w:cs="Times New Roman"/>
          <w:sz w:val="24"/>
          <w:szCs w:val="24"/>
        </w:rPr>
        <w:t>Wales Community 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werkt </w:t>
      </w:r>
      <w:r w:rsidR="00496FA2">
        <w:rPr>
          <w:rFonts w:ascii="Times New Roman" w:hAnsi="Times New Roman" w:cs="Times New Roman"/>
          <w:sz w:val="24"/>
          <w:szCs w:val="24"/>
        </w:rPr>
        <w:t xml:space="preserve">onder meer </w:t>
      </w:r>
      <w:r w:rsidRPr="00CB7A9F">
        <w:rPr>
          <w:rFonts w:ascii="Times New Roman" w:hAnsi="Times New Roman" w:cs="Times New Roman"/>
          <w:sz w:val="24"/>
          <w:szCs w:val="24"/>
        </w:rPr>
        <w:t>samen met de nationale probatiecommissie van Wales.  Mensen die de wet hebben overtreden, kunnen door de overheid ertoe verplicht worden om een scholing te volgen.  Vaak beschikken deze mensen niet over de basisvaardigheden om op een efficiënte manier in onze maatschappij mee te kunnen.  Er wordt dan voorzien in een programma waarbij de</w:t>
      </w:r>
      <w:r w:rsidR="00C22D39">
        <w:rPr>
          <w:rFonts w:ascii="Times New Roman" w:hAnsi="Times New Roman" w:cs="Times New Roman"/>
          <w:sz w:val="24"/>
          <w:szCs w:val="24"/>
        </w:rPr>
        <w:t>ze</w:t>
      </w:r>
      <w:r w:rsidRPr="00CB7A9F">
        <w:rPr>
          <w:rFonts w:ascii="Times New Roman" w:hAnsi="Times New Roman" w:cs="Times New Roman"/>
          <w:sz w:val="24"/>
          <w:szCs w:val="24"/>
        </w:rPr>
        <w:t xml:space="preserve"> studenten </w:t>
      </w:r>
      <w:r w:rsidR="00247229" w:rsidRPr="00CB7A9F">
        <w:rPr>
          <w:rFonts w:ascii="Times New Roman" w:hAnsi="Times New Roman" w:cs="Times New Roman"/>
          <w:sz w:val="24"/>
          <w:szCs w:val="24"/>
        </w:rPr>
        <w:t xml:space="preserve">leren </w:t>
      </w:r>
      <w:r w:rsidRPr="00CB7A9F">
        <w:rPr>
          <w:rFonts w:ascii="Times New Roman" w:hAnsi="Times New Roman" w:cs="Times New Roman"/>
          <w:sz w:val="24"/>
          <w:szCs w:val="24"/>
        </w:rPr>
        <w:t xml:space="preserve">hoe zij zelfstandig hun budget kunnen beheren, hoe zij hun communicatievaardigheden kunnen aanscherpen of een beroep kunnen aanleren enzovoort. </w:t>
      </w:r>
    </w:p>
    <w:p w:rsidR="00F01637" w:rsidRPr="00CB7A9F" w:rsidRDefault="00F01637"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Er rest nog één belangrijke groep : de mensen die aan de slag willen in de jeugdwerking.  Het YMCA </w:t>
      </w:r>
      <w:r w:rsidR="00C22D39">
        <w:rPr>
          <w:rFonts w:ascii="Times New Roman" w:hAnsi="Times New Roman" w:cs="Times New Roman"/>
          <w:sz w:val="24"/>
          <w:szCs w:val="24"/>
        </w:rPr>
        <w:t xml:space="preserve">Wales </w:t>
      </w:r>
      <w:r w:rsidR="009035DF" w:rsidRPr="00CB7A9F">
        <w:rPr>
          <w:rFonts w:ascii="Times New Roman" w:hAnsi="Times New Roman" w:cs="Times New Roman"/>
          <w:sz w:val="24"/>
          <w:szCs w:val="24"/>
        </w:rPr>
        <w:t xml:space="preserve">Community </w:t>
      </w:r>
      <w:r w:rsidR="00C22D39">
        <w:rPr>
          <w:rFonts w:ascii="Times New Roman" w:hAnsi="Times New Roman" w:cs="Times New Roman"/>
          <w:sz w:val="24"/>
          <w:szCs w:val="24"/>
        </w:rPr>
        <w:t>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is de belangrijkste speler op dit werkveld.  In samenwerking met haar partners zoals de </w:t>
      </w:r>
      <w:proofErr w:type="spellStart"/>
      <w:r w:rsidRPr="00CB7A9F">
        <w:rPr>
          <w:rFonts w:ascii="Times New Roman" w:hAnsi="Times New Roman" w:cs="Times New Roman"/>
          <w:sz w:val="24"/>
          <w:szCs w:val="24"/>
        </w:rPr>
        <w:t>Welshe</w:t>
      </w:r>
      <w:proofErr w:type="spellEnd"/>
      <w:r w:rsidRPr="00CB7A9F">
        <w:rPr>
          <w:rFonts w:ascii="Times New Roman" w:hAnsi="Times New Roman" w:cs="Times New Roman"/>
          <w:sz w:val="24"/>
          <w:szCs w:val="24"/>
        </w:rPr>
        <w:t xml:space="preserve"> overheid, </w:t>
      </w:r>
      <w:proofErr w:type="spellStart"/>
      <w:r w:rsidRPr="00CB7A9F">
        <w:rPr>
          <w:rFonts w:ascii="Times New Roman" w:hAnsi="Times New Roman" w:cs="Times New Roman"/>
          <w:sz w:val="24"/>
          <w:szCs w:val="24"/>
        </w:rPr>
        <w:t>Agored</w:t>
      </w:r>
      <w:proofErr w:type="spellEnd"/>
      <w:r w:rsidRPr="00CB7A9F">
        <w:rPr>
          <w:rFonts w:ascii="Times New Roman" w:hAnsi="Times New Roman" w:cs="Times New Roman"/>
          <w:sz w:val="24"/>
          <w:szCs w:val="24"/>
        </w:rPr>
        <w:t xml:space="preserve"> </w:t>
      </w:r>
      <w:proofErr w:type="spellStart"/>
      <w:r w:rsidRPr="00CB7A9F">
        <w:rPr>
          <w:rFonts w:ascii="Times New Roman" w:hAnsi="Times New Roman" w:cs="Times New Roman"/>
          <w:sz w:val="24"/>
          <w:szCs w:val="24"/>
        </w:rPr>
        <w:t>Cymru</w:t>
      </w:r>
      <w:proofErr w:type="spellEnd"/>
      <w:r w:rsidRPr="00CB7A9F">
        <w:rPr>
          <w:rFonts w:ascii="Times New Roman" w:hAnsi="Times New Roman" w:cs="Times New Roman"/>
          <w:sz w:val="24"/>
          <w:szCs w:val="24"/>
        </w:rPr>
        <w:t xml:space="preserve"> (een ander instituut voor voortgezet onderwijs), de vrijwillige én professionele jeugdsector in Wales worden de opleidingen verstrekt.  De opleidingen in deze specifieke sector leveren bij het slagen </w:t>
      </w:r>
      <w:r w:rsidR="00A03B09">
        <w:rPr>
          <w:rFonts w:ascii="Times New Roman" w:hAnsi="Times New Roman" w:cs="Times New Roman"/>
          <w:sz w:val="24"/>
          <w:szCs w:val="24"/>
        </w:rPr>
        <w:t xml:space="preserve">vaak </w:t>
      </w:r>
      <w:r w:rsidRPr="00CB7A9F">
        <w:rPr>
          <w:rFonts w:ascii="Times New Roman" w:hAnsi="Times New Roman" w:cs="Times New Roman"/>
          <w:sz w:val="24"/>
          <w:szCs w:val="24"/>
        </w:rPr>
        <w:t>een accreditatie op</w:t>
      </w:r>
      <w:r w:rsidR="00854D85">
        <w:rPr>
          <w:rFonts w:ascii="Times New Roman" w:hAnsi="Times New Roman" w:cs="Times New Roman"/>
          <w:sz w:val="24"/>
          <w:szCs w:val="24"/>
        </w:rPr>
        <w:t>.</w:t>
      </w:r>
      <w:r w:rsidR="00A03B09">
        <w:rPr>
          <w:rFonts w:ascii="Times New Roman" w:hAnsi="Times New Roman" w:cs="Times New Roman"/>
          <w:sz w:val="24"/>
          <w:szCs w:val="24"/>
        </w:rPr>
        <w:t xml:space="preserve">  De accreditatie is een erkenning door werkgevers, overheid en andere onderwijsinstanties van het verkregen attest bij succesvolle afronding van de opleiding.</w:t>
      </w:r>
    </w:p>
    <w:p w:rsidR="001D4E39" w:rsidRPr="00CB7A9F" w:rsidRDefault="00F01637"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YMCA </w:t>
      </w:r>
      <w:r w:rsidR="00E74A35">
        <w:rPr>
          <w:rFonts w:ascii="Times New Roman" w:hAnsi="Times New Roman" w:cs="Times New Roman"/>
          <w:sz w:val="24"/>
          <w:szCs w:val="24"/>
        </w:rPr>
        <w:t>Wales Community 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ziet er op toe dat deze opleiding voldoet aan de kwaliteitsvereisten en de </w:t>
      </w:r>
      <w:r w:rsidR="00E74A35">
        <w:rPr>
          <w:rFonts w:ascii="Times New Roman" w:hAnsi="Times New Roman" w:cs="Times New Roman"/>
          <w:sz w:val="24"/>
          <w:szCs w:val="24"/>
        </w:rPr>
        <w:t xml:space="preserve">nationale </w:t>
      </w:r>
      <w:r w:rsidRPr="00CB7A9F">
        <w:rPr>
          <w:rFonts w:ascii="Times New Roman" w:hAnsi="Times New Roman" w:cs="Times New Roman"/>
          <w:sz w:val="24"/>
          <w:szCs w:val="24"/>
        </w:rPr>
        <w:t xml:space="preserve">beroepsstandaard in de jeugdsector.  Er wordt gefocust op het ontwikkelen van vaardigheden, kennis en </w:t>
      </w:r>
      <w:proofErr w:type="spellStart"/>
      <w:r w:rsidR="00A938FA" w:rsidRPr="00CB7A9F">
        <w:rPr>
          <w:rFonts w:ascii="Times New Roman" w:hAnsi="Times New Roman" w:cs="Times New Roman"/>
          <w:sz w:val="24"/>
          <w:szCs w:val="24"/>
        </w:rPr>
        <w:t>know-how</w:t>
      </w:r>
      <w:proofErr w:type="spellEnd"/>
      <w:r w:rsidR="00A938FA" w:rsidRPr="00CB7A9F">
        <w:rPr>
          <w:rFonts w:ascii="Times New Roman" w:hAnsi="Times New Roman" w:cs="Times New Roman"/>
          <w:sz w:val="24"/>
          <w:szCs w:val="24"/>
        </w:rPr>
        <w:t xml:space="preserve"> van methodieken zodat de professionalisering van de jeugdwerkers</w:t>
      </w:r>
      <w:r w:rsidRPr="00CB7A9F">
        <w:rPr>
          <w:rFonts w:ascii="Times New Roman" w:hAnsi="Times New Roman" w:cs="Times New Roman"/>
          <w:sz w:val="24"/>
          <w:szCs w:val="24"/>
        </w:rPr>
        <w:t xml:space="preserve"> </w:t>
      </w:r>
      <w:r w:rsidR="00E74A35">
        <w:rPr>
          <w:rFonts w:ascii="Times New Roman" w:hAnsi="Times New Roman" w:cs="Times New Roman"/>
          <w:sz w:val="24"/>
          <w:szCs w:val="24"/>
        </w:rPr>
        <w:t xml:space="preserve">in Wales </w:t>
      </w:r>
      <w:r w:rsidR="00A938FA" w:rsidRPr="00CB7A9F">
        <w:rPr>
          <w:rFonts w:ascii="Times New Roman" w:hAnsi="Times New Roman" w:cs="Times New Roman"/>
          <w:sz w:val="24"/>
          <w:szCs w:val="24"/>
        </w:rPr>
        <w:t xml:space="preserve">verzekerd is.  </w:t>
      </w:r>
    </w:p>
    <w:p w:rsidR="006A2E63" w:rsidRDefault="006A2E63" w:rsidP="00864158">
      <w:pPr>
        <w:spacing w:after="320"/>
        <w:rPr>
          <w:rFonts w:ascii="Times New Roman" w:hAnsi="Times New Roman" w:cs="Times New Roman"/>
          <w:sz w:val="24"/>
          <w:szCs w:val="24"/>
        </w:rPr>
      </w:pPr>
    </w:p>
    <w:p w:rsidR="007C08AA" w:rsidRPr="002630DA" w:rsidRDefault="007C08AA" w:rsidP="002630DA">
      <w:pPr>
        <w:pStyle w:val="Kop1"/>
      </w:pPr>
      <w:bookmarkStart w:id="13" w:name="_Toc382298006"/>
      <w:r w:rsidRPr="002630DA">
        <w:t>Leren</w:t>
      </w:r>
      <w:bookmarkEnd w:id="13"/>
    </w:p>
    <w:p w:rsidR="00507D42" w:rsidRPr="00507D42" w:rsidRDefault="00507D42" w:rsidP="00507D42"/>
    <w:p w:rsidR="007C08AA" w:rsidRPr="00CB7A9F" w:rsidRDefault="007C08AA"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Leren heeft in onze hedendaagse samenleving een </w:t>
      </w:r>
      <w:r w:rsidR="00E62C3A" w:rsidRPr="00CB7A9F">
        <w:rPr>
          <w:rFonts w:ascii="Times New Roman" w:hAnsi="Times New Roman" w:cs="Times New Roman"/>
          <w:sz w:val="24"/>
          <w:szCs w:val="24"/>
        </w:rPr>
        <w:t xml:space="preserve">bijzondere status verworven.  Iedereen heeft de mond vol over levenslang leren om bij te kunnen blijven met de recentste maatschappelijke ontwikkelingen.  Levenslang leren is een containerbegrip geworden.  Naargelang de geraadpleegde bron worden er verschillende invullingen voor het begrip gegeven.  Levenslang leren slaat zowel op het formele onderwijs </w:t>
      </w:r>
      <w:r w:rsidR="00F03078" w:rsidRPr="00CB7A9F">
        <w:rPr>
          <w:rFonts w:ascii="Times New Roman" w:hAnsi="Times New Roman" w:cs="Times New Roman"/>
          <w:sz w:val="24"/>
          <w:szCs w:val="24"/>
        </w:rPr>
        <w:t xml:space="preserve">als op </w:t>
      </w:r>
      <w:r w:rsidR="00E62C3A" w:rsidRPr="00CB7A9F">
        <w:rPr>
          <w:rFonts w:ascii="Times New Roman" w:hAnsi="Times New Roman" w:cs="Times New Roman"/>
          <w:sz w:val="24"/>
          <w:szCs w:val="24"/>
        </w:rPr>
        <w:t xml:space="preserve">het informeel leren. De burger moet levenslang leren om zijn of haar persoonlijke ontplooiing te kunnen verwezenlijken.  Een leven lang leren staat garant voor de integratie </w:t>
      </w:r>
      <w:r w:rsidR="001E3A59" w:rsidRPr="00CB7A9F">
        <w:rPr>
          <w:rFonts w:ascii="Times New Roman" w:hAnsi="Times New Roman" w:cs="Times New Roman"/>
          <w:sz w:val="24"/>
          <w:szCs w:val="24"/>
        </w:rPr>
        <w:t xml:space="preserve">van het individu </w:t>
      </w:r>
      <w:r w:rsidR="00E62C3A" w:rsidRPr="00CB7A9F">
        <w:rPr>
          <w:rFonts w:ascii="Times New Roman" w:hAnsi="Times New Roman" w:cs="Times New Roman"/>
          <w:sz w:val="24"/>
          <w:szCs w:val="24"/>
        </w:rPr>
        <w:t>in de samenleving en een actieve deelname aan de kennismaatschappij.</w:t>
      </w:r>
    </w:p>
    <w:p w:rsidR="00E62C3A" w:rsidRPr="00CB7A9F" w:rsidRDefault="001E3A59" w:rsidP="00864158">
      <w:pPr>
        <w:spacing w:after="320"/>
        <w:rPr>
          <w:rFonts w:ascii="Times New Roman" w:hAnsi="Times New Roman" w:cs="Times New Roman"/>
          <w:sz w:val="24"/>
          <w:szCs w:val="24"/>
        </w:rPr>
      </w:pPr>
      <w:r w:rsidRPr="00CB7A9F">
        <w:rPr>
          <w:rFonts w:ascii="Times New Roman" w:hAnsi="Times New Roman" w:cs="Times New Roman"/>
          <w:sz w:val="24"/>
          <w:szCs w:val="24"/>
        </w:rPr>
        <w:t>Wat is nu precies de definitie van leren ?</w:t>
      </w:r>
    </w:p>
    <w:p w:rsidR="001E3A59" w:rsidRPr="00CB7A9F" w:rsidRDefault="004B2038" w:rsidP="00864158">
      <w:pPr>
        <w:spacing w:after="320" w:line="240" w:lineRule="auto"/>
        <w:rPr>
          <w:rFonts w:ascii="Times New Roman" w:eastAsia="Times New Roman" w:hAnsi="Times New Roman" w:cs="Times New Roman"/>
          <w:sz w:val="24"/>
          <w:szCs w:val="24"/>
          <w:lang w:eastAsia="nl-BE"/>
        </w:rPr>
      </w:pPr>
      <w:r w:rsidRPr="00CB7A9F">
        <w:rPr>
          <w:rFonts w:ascii="Times New Roman" w:eastAsia="Times New Roman" w:hAnsi="Times New Roman" w:cs="Times New Roman"/>
          <w:b/>
          <w:i/>
          <w:sz w:val="24"/>
          <w:szCs w:val="24"/>
          <w:lang w:eastAsia="nl-BE"/>
        </w:rPr>
        <w:t>“</w:t>
      </w:r>
      <w:r w:rsidR="001E3A59" w:rsidRPr="00CB7A9F">
        <w:rPr>
          <w:rFonts w:ascii="Times New Roman" w:eastAsia="Times New Roman" w:hAnsi="Times New Roman" w:cs="Times New Roman"/>
          <w:b/>
          <w:i/>
          <w:sz w:val="24"/>
          <w:szCs w:val="24"/>
          <w:lang w:eastAsia="nl-BE"/>
        </w:rPr>
        <w:t xml:space="preserve">Leren is een constructief, cumulatief, zelfgestuurd (of </w:t>
      </w:r>
      <w:proofErr w:type="spellStart"/>
      <w:r w:rsidR="001E3A59" w:rsidRPr="00CB7A9F">
        <w:rPr>
          <w:rFonts w:ascii="Times New Roman" w:eastAsia="Times New Roman" w:hAnsi="Times New Roman" w:cs="Times New Roman"/>
          <w:b/>
          <w:i/>
          <w:sz w:val="24"/>
          <w:szCs w:val="24"/>
          <w:lang w:eastAsia="nl-BE"/>
        </w:rPr>
        <w:t>zelfgereguleerd</w:t>
      </w:r>
      <w:proofErr w:type="spellEnd"/>
      <w:r w:rsidR="001E3A59" w:rsidRPr="00CB7A9F">
        <w:rPr>
          <w:rFonts w:ascii="Times New Roman" w:eastAsia="Times New Roman" w:hAnsi="Times New Roman" w:cs="Times New Roman"/>
          <w:b/>
          <w:i/>
          <w:sz w:val="24"/>
          <w:szCs w:val="24"/>
          <w:lang w:eastAsia="nl-BE"/>
        </w:rPr>
        <w:t xml:space="preserve">), doelgericht (of intentioneel), gesitueerd (of </w:t>
      </w:r>
      <w:proofErr w:type="spellStart"/>
      <w:r w:rsidR="001E3A59" w:rsidRPr="00CB7A9F">
        <w:rPr>
          <w:rFonts w:ascii="Times New Roman" w:eastAsia="Times New Roman" w:hAnsi="Times New Roman" w:cs="Times New Roman"/>
          <w:b/>
          <w:i/>
          <w:sz w:val="24"/>
          <w:szCs w:val="24"/>
          <w:lang w:eastAsia="nl-BE"/>
        </w:rPr>
        <w:t>contextgebonden</w:t>
      </w:r>
      <w:proofErr w:type="spellEnd"/>
      <w:r w:rsidR="001E3A59" w:rsidRPr="00CB7A9F">
        <w:rPr>
          <w:rFonts w:ascii="Times New Roman" w:eastAsia="Times New Roman" w:hAnsi="Times New Roman" w:cs="Times New Roman"/>
          <w:b/>
          <w:i/>
          <w:sz w:val="24"/>
          <w:szCs w:val="24"/>
          <w:lang w:eastAsia="nl-BE"/>
        </w:rPr>
        <w:t xml:space="preserve">), coöperatief (of interactief), individueel </w:t>
      </w:r>
      <w:r w:rsidR="001E3A59" w:rsidRPr="00CB7A9F">
        <w:rPr>
          <w:rFonts w:ascii="Times New Roman" w:eastAsia="Times New Roman" w:hAnsi="Times New Roman" w:cs="Times New Roman"/>
          <w:b/>
          <w:i/>
          <w:sz w:val="24"/>
          <w:szCs w:val="24"/>
          <w:lang w:eastAsia="nl-BE"/>
        </w:rPr>
        <w:lastRenderedPageBreak/>
        <w:t>verschillend proces van kennisverwerving, betekenisgeving en vaardigheidsontwikkeling.</w:t>
      </w:r>
      <w:r w:rsidRPr="00CB7A9F">
        <w:rPr>
          <w:rFonts w:ascii="Times New Roman" w:eastAsia="Times New Roman" w:hAnsi="Times New Roman" w:cs="Times New Roman"/>
          <w:b/>
          <w:i/>
          <w:sz w:val="24"/>
          <w:szCs w:val="24"/>
          <w:lang w:eastAsia="nl-BE"/>
        </w:rPr>
        <w:t>”</w:t>
      </w:r>
      <w:r w:rsidR="001E3A59" w:rsidRPr="00CB7A9F">
        <w:rPr>
          <w:rFonts w:ascii="Times New Roman" w:eastAsia="Times New Roman" w:hAnsi="Times New Roman" w:cs="Times New Roman"/>
          <w:sz w:val="24"/>
          <w:szCs w:val="24"/>
          <w:lang w:eastAsia="nl-BE"/>
        </w:rPr>
        <w:t xml:space="preserve"> </w:t>
      </w:r>
      <w:sdt>
        <w:sdtPr>
          <w:rPr>
            <w:rFonts w:ascii="Times New Roman" w:eastAsia="Times New Roman" w:hAnsi="Times New Roman" w:cs="Times New Roman"/>
            <w:sz w:val="24"/>
            <w:szCs w:val="24"/>
            <w:lang w:eastAsia="nl-BE"/>
          </w:rPr>
          <w:id w:val="-137421817"/>
          <w:citation/>
        </w:sdtPr>
        <w:sdtContent>
          <w:r w:rsidR="001E3A59" w:rsidRPr="00CB7A9F">
            <w:rPr>
              <w:rFonts w:ascii="Times New Roman" w:eastAsia="Times New Roman" w:hAnsi="Times New Roman" w:cs="Times New Roman"/>
              <w:sz w:val="24"/>
              <w:szCs w:val="24"/>
              <w:lang w:eastAsia="nl-BE"/>
            </w:rPr>
            <w:fldChar w:fldCharType="begin"/>
          </w:r>
          <w:r w:rsidR="001E3A59" w:rsidRPr="00CB7A9F">
            <w:rPr>
              <w:rFonts w:ascii="Times New Roman" w:eastAsia="Times New Roman" w:hAnsi="Times New Roman" w:cs="Times New Roman"/>
              <w:sz w:val="24"/>
              <w:szCs w:val="24"/>
              <w:lang w:eastAsia="nl-BE"/>
            </w:rPr>
            <w:instrText xml:space="preserve"> CITATION DeC96 \l 2067 </w:instrText>
          </w:r>
          <w:r w:rsidR="001E3A59" w:rsidRPr="00CB7A9F">
            <w:rPr>
              <w:rFonts w:ascii="Times New Roman" w:eastAsia="Times New Roman" w:hAnsi="Times New Roman" w:cs="Times New Roman"/>
              <w:sz w:val="24"/>
              <w:szCs w:val="24"/>
              <w:lang w:eastAsia="nl-BE"/>
            </w:rPr>
            <w:fldChar w:fldCharType="separate"/>
          </w:r>
          <w:r w:rsidR="001E6387" w:rsidRPr="001E6387">
            <w:rPr>
              <w:rFonts w:ascii="Times New Roman" w:eastAsia="Times New Roman" w:hAnsi="Times New Roman" w:cs="Times New Roman"/>
              <w:noProof/>
              <w:sz w:val="24"/>
              <w:szCs w:val="24"/>
              <w:lang w:eastAsia="nl-BE"/>
            </w:rPr>
            <w:t>(De Corte, 1996)</w:t>
          </w:r>
          <w:r w:rsidR="001E3A59" w:rsidRPr="00CB7A9F">
            <w:rPr>
              <w:rFonts w:ascii="Times New Roman" w:eastAsia="Times New Roman" w:hAnsi="Times New Roman" w:cs="Times New Roman"/>
              <w:sz w:val="24"/>
              <w:szCs w:val="24"/>
              <w:lang w:eastAsia="nl-BE"/>
            </w:rPr>
            <w:fldChar w:fldCharType="end"/>
          </w:r>
        </w:sdtContent>
      </w:sdt>
      <w:r w:rsidR="001E3A59" w:rsidRPr="00CB7A9F">
        <w:rPr>
          <w:rFonts w:ascii="Times New Roman" w:eastAsia="Times New Roman" w:hAnsi="Times New Roman" w:cs="Times New Roman"/>
          <w:sz w:val="24"/>
          <w:szCs w:val="24"/>
          <w:lang w:eastAsia="nl-BE"/>
        </w:rPr>
        <w:t xml:space="preserve">. </w:t>
      </w:r>
    </w:p>
    <w:p w:rsidR="001E3A59" w:rsidRPr="00CB7A9F" w:rsidRDefault="001E3A59" w:rsidP="00864158">
      <w:pPr>
        <w:spacing w:after="320" w:line="240" w:lineRule="auto"/>
        <w:rPr>
          <w:rFonts w:ascii="Times New Roman" w:eastAsia="Times New Roman" w:hAnsi="Times New Roman" w:cs="Times New Roman"/>
          <w:sz w:val="24"/>
          <w:szCs w:val="24"/>
          <w:lang w:eastAsia="nl-BE"/>
        </w:rPr>
      </w:pPr>
    </w:p>
    <w:p w:rsidR="004B2038" w:rsidRDefault="004B2038" w:rsidP="004E1FB0">
      <w:pPr>
        <w:spacing w:after="0" w:line="240" w:lineRule="auto"/>
        <w:rPr>
          <w:rStyle w:val="fr"/>
          <w:rFonts w:ascii="Times New Roman" w:hAnsi="Times New Roman" w:cs="Times New Roman"/>
          <w:b/>
          <w:i/>
          <w:sz w:val="24"/>
          <w:szCs w:val="24"/>
        </w:rPr>
      </w:pPr>
      <w:r w:rsidRPr="00CB7A9F">
        <w:rPr>
          <w:rStyle w:val="f0i"/>
          <w:rFonts w:ascii="Times New Roman" w:hAnsi="Times New Roman" w:cs="Times New Roman"/>
          <w:b/>
          <w:i/>
          <w:sz w:val="24"/>
          <w:szCs w:val="24"/>
        </w:rPr>
        <w:t>“l</w:t>
      </w:r>
      <w:r w:rsidRPr="00CB7A9F">
        <w:rPr>
          <w:rStyle w:val="ff"/>
          <w:rFonts w:ascii="Times New Roman" w:hAnsi="Times New Roman" w:cs="Times New Roman"/>
          <w:b/>
          <w:i/>
          <w:sz w:val="24"/>
          <w:szCs w:val="24"/>
        </w:rPr>
        <w:t>e</w:t>
      </w:r>
      <w:r w:rsidRPr="00CB7A9F">
        <w:rPr>
          <w:rStyle w:val="f0i"/>
          <w:rFonts w:ascii="Times New Roman" w:hAnsi="Times New Roman" w:cs="Times New Roman"/>
          <w:b/>
          <w:i/>
          <w:sz w:val="24"/>
          <w:szCs w:val="24"/>
        </w:rPr>
        <w:t>ren</w:t>
      </w:r>
      <w:r w:rsidRPr="00CB7A9F">
        <w:rPr>
          <w:rStyle w:val="fr"/>
          <w:rFonts w:ascii="Times New Roman" w:hAnsi="Times New Roman" w:cs="Times New Roman"/>
          <w:b/>
          <w:i/>
          <w:sz w:val="24"/>
          <w:szCs w:val="24"/>
        </w:rPr>
        <w:t xml:space="preserve"> </w:t>
      </w:r>
      <w:r w:rsidRPr="00CB7A9F">
        <w:rPr>
          <w:rStyle w:val="fq"/>
          <w:rFonts w:ascii="Times New Roman" w:hAnsi="Times New Roman" w:cs="Times New Roman"/>
          <w:b/>
          <w:i/>
          <w:sz w:val="24"/>
          <w:szCs w:val="24"/>
        </w:rPr>
        <w:t>(leerde, heeft geleerd)</w:t>
      </w:r>
      <w:r w:rsidRPr="00CB7A9F">
        <w:rPr>
          <w:rStyle w:val="fr"/>
          <w:rFonts w:ascii="Times New Roman" w:hAnsi="Times New Roman" w:cs="Times New Roman"/>
          <w:b/>
          <w:i/>
          <w:sz w:val="24"/>
          <w:szCs w:val="24"/>
        </w:rPr>
        <w:t xml:space="preserve"> </w:t>
      </w:r>
    </w:p>
    <w:p w:rsidR="004E1FB0" w:rsidRPr="00CB7A9F" w:rsidRDefault="004E1FB0" w:rsidP="004E1FB0">
      <w:pPr>
        <w:spacing w:after="0" w:line="240" w:lineRule="auto"/>
        <w:rPr>
          <w:rStyle w:val="fr"/>
          <w:rFonts w:ascii="Times New Roman" w:hAnsi="Times New Roman" w:cs="Times New Roman"/>
          <w:b/>
          <w:i/>
          <w:sz w:val="24"/>
          <w:szCs w:val="24"/>
        </w:rPr>
      </w:pPr>
    </w:p>
    <w:p w:rsidR="004B2038" w:rsidRDefault="004B2038" w:rsidP="004E1FB0">
      <w:pPr>
        <w:spacing w:after="0" w:line="240" w:lineRule="auto"/>
        <w:rPr>
          <w:rStyle w:val="fr"/>
          <w:rFonts w:ascii="Times New Roman" w:hAnsi="Times New Roman" w:cs="Times New Roman"/>
          <w:b/>
          <w:i/>
          <w:sz w:val="24"/>
          <w:szCs w:val="24"/>
        </w:rPr>
      </w:pPr>
      <w:r w:rsidRPr="00CB7A9F">
        <w:rPr>
          <w:rStyle w:val="f4"/>
          <w:rFonts w:ascii="Times New Roman" w:hAnsi="Times New Roman" w:cs="Times New Roman"/>
          <w:b/>
          <w:i/>
          <w:sz w:val="24"/>
          <w:szCs w:val="24"/>
        </w:rPr>
        <w:t xml:space="preserve">1 </w:t>
      </w:r>
      <w:r w:rsidRPr="00CB7A9F">
        <w:rPr>
          <w:rStyle w:val="fr"/>
          <w:rFonts w:ascii="Times New Roman" w:hAnsi="Times New Roman" w:cs="Times New Roman"/>
          <w:b/>
          <w:i/>
          <w:sz w:val="24"/>
          <w:szCs w:val="24"/>
        </w:rPr>
        <w:t>onderwijs geven; onderwijzen</w:t>
      </w:r>
    </w:p>
    <w:p w:rsidR="004E1FB0" w:rsidRPr="00CB7A9F" w:rsidRDefault="004E1FB0" w:rsidP="004E1FB0">
      <w:pPr>
        <w:spacing w:after="0" w:line="240" w:lineRule="auto"/>
        <w:rPr>
          <w:rStyle w:val="fr"/>
          <w:rFonts w:ascii="Times New Roman" w:hAnsi="Times New Roman" w:cs="Times New Roman"/>
          <w:b/>
          <w:i/>
          <w:sz w:val="24"/>
          <w:szCs w:val="24"/>
        </w:rPr>
      </w:pPr>
    </w:p>
    <w:p w:rsidR="004B2038" w:rsidRDefault="004B2038" w:rsidP="004E1FB0">
      <w:pPr>
        <w:spacing w:after="0" w:line="240" w:lineRule="auto"/>
        <w:rPr>
          <w:rStyle w:val="fq"/>
          <w:rFonts w:ascii="Times New Roman" w:hAnsi="Times New Roman" w:cs="Times New Roman"/>
          <w:b/>
          <w:i/>
          <w:sz w:val="24"/>
          <w:szCs w:val="24"/>
        </w:rPr>
      </w:pPr>
      <w:r w:rsidRPr="00CB7A9F">
        <w:rPr>
          <w:rStyle w:val="f4"/>
          <w:rFonts w:ascii="Times New Roman" w:hAnsi="Times New Roman" w:cs="Times New Roman"/>
          <w:b/>
          <w:i/>
          <w:sz w:val="24"/>
          <w:szCs w:val="24"/>
        </w:rPr>
        <w:t xml:space="preserve">2 </w:t>
      </w:r>
      <w:r w:rsidRPr="00CB7A9F">
        <w:rPr>
          <w:rStyle w:val="fr"/>
          <w:rFonts w:ascii="Times New Roman" w:hAnsi="Times New Roman" w:cs="Times New Roman"/>
          <w:b/>
          <w:i/>
          <w:sz w:val="24"/>
          <w:szCs w:val="24"/>
        </w:rPr>
        <w:t xml:space="preserve">vaardigheid in iets (laten) krijgen: </w:t>
      </w:r>
      <w:r w:rsidRPr="00CB7A9F">
        <w:rPr>
          <w:rStyle w:val="fq"/>
          <w:rFonts w:ascii="Times New Roman" w:hAnsi="Times New Roman" w:cs="Times New Roman"/>
          <w:b/>
          <w:i/>
          <w:sz w:val="24"/>
          <w:szCs w:val="24"/>
        </w:rPr>
        <w:t>al doende leert men</w:t>
      </w:r>
    </w:p>
    <w:p w:rsidR="004E1FB0" w:rsidRPr="00CB7A9F" w:rsidRDefault="004E1FB0" w:rsidP="004E1FB0">
      <w:pPr>
        <w:spacing w:after="0" w:line="240" w:lineRule="auto"/>
        <w:rPr>
          <w:rStyle w:val="fq"/>
          <w:rFonts w:ascii="Times New Roman" w:hAnsi="Times New Roman" w:cs="Times New Roman"/>
          <w:b/>
          <w:i/>
          <w:sz w:val="24"/>
          <w:szCs w:val="24"/>
        </w:rPr>
      </w:pPr>
    </w:p>
    <w:p w:rsidR="004B2038" w:rsidRDefault="004B2038" w:rsidP="004E1FB0">
      <w:pPr>
        <w:spacing w:after="0" w:line="240" w:lineRule="auto"/>
        <w:rPr>
          <w:rStyle w:val="fq"/>
          <w:rFonts w:ascii="Times New Roman" w:hAnsi="Times New Roman" w:cs="Times New Roman"/>
          <w:b/>
          <w:i/>
          <w:sz w:val="24"/>
          <w:szCs w:val="24"/>
        </w:rPr>
      </w:pPr>
      <w:r w:rsidRPr="00CB7A9F">
        <w:rPr>
          <w:rStyle w:val="f4"/>
          <w:rFonts w:ascii="Times New Roman" w:hAnsi="Times New Roman" w:cs="Times New Roman"/>
          <w:b/>
          <w:i/>
          <w:sz w:val="24"/>
          <w:szCs w:val="24"/>
        </w:rPr>
        <w:t xml:space="preserve">3 </w:t>
      </w:r>
      <w:r w:rsidRPr="00CB7A9F">
        <w:rPr>
          <w:rStyle w:val="fr"/>
          <w:rFonts w:ascii="Times New Roman" w:hAnsi="Times New Roman" w:cs="Times New Roman"/>
          <w:b/>
          <w:i/>
          <w:sz w:val="24"/>
          <w:szCs w:val="24"/>
        </w:rPr>
        <w:t xml:space="preserve">in het geheugen opnemen: </w:t>
      </w:r>
      <w:r w:rsidRPr="00CB7A9F">
        <w:rPr>
          <w:rStyle w:val="fq"/>
          <w:rFonts w:ascii="Times New Roman" w:hAnsi="Times New Roman" w:cs="Times New Roman"/>
          <w:b/>
          <w:i/>
          <w:sz w:val="24"/>
          <w:szCs w:val="24"/>
        </w:rPr>
        <w:t>een les leren</w:t>
      </w:r>
    </w:p>
    <w:p w:rsidR="004E1FB0" w:rsidRPr="00CB7A9F" w:rsidRDefault="004E1FB0" w:rsidP="004E1FB0">
      <w:pPr>
        <w:spacing w:after="0" w:line="240" w:lineRule="auto"/>
        <w:rPr>
          <w:rStyle w:val="fq"/>
          <w:rFonts w:ascii="Times New Roman" w:hAnsi="Times New Roman" w:cs="Times New Roman"/>
          <w:b/>
          <w:i/>
          <w:sz w:val="24"/>
          <w:szCs w:val="24"/>
        </w:rPr>
      </w:pPr>
    </w:p>
    <w:p w:rsidR="001E3A59" w:rsidRPr="00CB7A9F" w:rsidRDefault="004B2038" w:rsidP="004E1FB0">
      <w:pPr>
        <w:spacing w:after="0" w:line="240" w:lineRule="auto"/>
        <w:rPr>
          <w:rFonts w:ascii="Times New Roman" w:eastAsia="Times New Roman" w:hAnsi="Times New Roman" w:cs="Times New Roman"/>
          <w:b/>
          <w:i/>
          <w:sz w:val="24"/>
          <w:szCs w:val="24"/>
          <w:lang w:eastAsia="nl-BE"/>
        </w:rPr>
      </w:pPr>
      <w:r w:rsidRPr="00CB7A9F">
        <w:rPr>
          <w:rStyle w:val="f4"/>
          <w:rFonts w:ascii="Times New Roman" w:hAnsi="Times New Roman" w:cs="Times New Roman"/>
          <w:b/>
          <w:i/>
          <w:sz w:val="24"/>
          <w:szCs w:val="24"/>
        </w:rPr>
        <w:t xml:space="preserve">4 </w:t>
      </w:r>
      <w:r w:rsidRPr="00CB7A9F">
        <w:rPr>
          <w:rStyle w:val="fr"/>
          <w:rFonts w:ascii="Times New Roman" w:hAnsi="Times New Roman" w:cs="Times New Roman"/>
          <w:b/>
          <w:i/>
          <w:sz w:val="24"/>
          <w:szCs w:val="24"/>
        </w:rPr>
        <w:t xml:space="preserve">zich kennis of vaardigheid proberen eigen te maken; studeren: </w:t>
      </w:r>
      <w:r w:rsidRPr="00CB7A9F">
        <w:rPr>
          <w:rStyle w:val="fq"/>
          <w:rFonts w:ascii="Times New Roman" w:hAnsi="Times New Roman" w:cs="Times New Roman"/>
          <w:b/>
          <w:i/>
          <w:sz w:val="24"/>
          <w:szCs w:val="24"/>
        </w:rPr>
        <w:t xml:space="preserve">leren voor onderwijzer” </w:t>
      </w:r>
      <w:sdt>
        <w:sdtPr>
          <w:rPr>
            <w:rStyle w:val="fq"/>
            <w:rFonts w:ascii="Times New Roman" w:hAnsi="Times New Roman" w:cs="Times New Roman"/>
            <w:b/>
            <w:i/>
            <w:sz w:val="24"/>
            <w:szCs w:val="24"/>
          </w:rPr>
          <w:id w:val="2068837212"/>
          <w:citation/>
        </w:sdtPr>
        <w:sdtContent>
          <w:r w:rsidRPr="00CB7A9F">
            <w:rPr>
              <w:rStyle w:val="fq"/>
              <w:rFonts w:ascii="Times New Roman" w:hAnsi="Times New Roman" w:cs="Times New Roman"/>
              <w:b/>
              <w:i/>
              <w:sz w:val="24"/>
              <w:szCs w:val="24"/>
            </w:rPr>
            <w:fldChar w:fldCharType="begin"/>
          </w:r>
          <w:r w:rsidRPr="00CB7A9F">
            <w:rPr>
              <w:rStyle w:val="fq"/>
              <w:rFonts w:ascii="Times New Roman" w:hAnsi="Times New Roman" w:cs="Times New Roman"/>
              <w:b/>
              <w:i/>
              <w:sz w:val="24"/>
              <w:szCs w:val="24"/>
            </w:rPr>
            <w:instrText xml:space="preserve"> CITATION Van13 \l 2067 </w:instrText>
          </w:r>
          <w:r w:rsidRPr="00CB7A9F">
            <w:rPr>
              <w:rStyle w:val="fq"/>
              <w:rFonts w:ascii="Times New Roman" w:hAnsi="Times New Roman" w:cs="Times New Roman"/>
              <w:b/>
              <w:i/>
              <w:sz w:val="24"/>
              <w:szCs w:val="24"/>
            </w:rPr>
            <w:fldChar w:fldCharType="separate"/>
          </w:r>
          <w:r w:rsidR="001E6387" w:rsidRPr="001E6387">
            <w:rPr>
              <w:rFonts w:ascii="Times New Roman" w:hAnsi="Times New Roman" w:cs="Times New Roman"/>
              <w:noProof/>
              <w:sz w:val="24"/>
              <w:szCs w:val="24"/>
            </w:rPr>
            <w:t>(Vandale online)</w:t>
          </w:r>
          <w:r w:rsidRPr="00CB7A9F">
            <w:rPr>
              <w:rStyle w:val="fq"/>
              <w:rFonts w:ascii="Times New Roman" w:hAnsi="Times New Roman" w:cs="Times New Roman"/>
              <w:b/>
              <w:i/>
              <w:sz w:val="24"/>
              <w:szCs w:val="24"/>
            </w:rPr>
            <w:fldChar w:fldCharType="end"/>
          </w:r>
        </w:sdtContent>
      </w:sdt>
    </w:p>
    <w:p w:rsidR="001E3A59" w:rsidRPr="00CB7A9F" w:rsidRDefault="001E3A59" w:rsidP="00864158">
      <w:pPr>
        <w:spacing w:after="320"/>
        <w:rPr>
          <w:rFonts w:ascii="Times New Roman" w:hAnsi="Times New Roman" w:cs="Times New Roman"/>
          <w:sz w:val="24"/>
          <w:szCs w:val="24"/>
        </w:rPr>
      </w:pPr>
    </w:p>
    <w:p w:rsidR="00AA4A44" w:rsidRPr="00CB7A9F" w:rsidRDefault="004B2038"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is ongetwijfeld zo dat leren vaak in verband gebracht wordt met het klassieke onderwijs in een schoolse omgeving.  Toch is dit niet zo, het leren verloopt in de meest diverse contexten.  Omdat het leren in de Sociaal-Culturele sector verschillend is van het formeel leren, </w:t>
      </w:r>
      <w:r w:rsidR="00C74877">
        <w:rPr>
          <w:rFonts w:ascii="Times New Roman" w:hAnsi="Times New Roman" w:cs="Times New Roman"/>
          <w:sz w:val="24"/>
          <w:szCs w:val="24"/>
        </w:rPr>
        <w:t>is</w:t>
      </w:r>
      <w:r w:rsidRPr="00CB7A9F">
        <w:rPr>
          <w:rFonts w:ascii="Times New Roman" w:hAnsi="Times New Roman" w:cs="Times New Roman"/>
          <w:sz w:val="24"/>
          <w:szCs w:val="24"/>
        </w:rPr>
        <w:t xml:space="preserve"> het aangewezen deze vorm van leren verder te onderzoeken</w:t>
      </w:r>
      <w:r w:rsidR="00AA4A44" w:rsidRPr="00CB7A9F">
        <w:rPr>
          <w:rFonts w:ascii="Times New Roman" w:hAnsi="Times New Roman" w:cs="Times New Roman"/>
          <w:sz w:val="24"/>
          <w:szCs w:val="24"/>
        </w:rPr>
        <w:t xml:space="preserve">.  </w:t>
      </w:r>
    </w:p>
    <w:p w:rsidR="00BA468E" w:rsidRDefault="00BA468E" w:rsidP="00864158">
      <w:pPr>
        <w:spacing w:after="320"/>
        <w:rPr>
          <w:rFonts w:ascii="Times New Roman" w:hAnsi="Times New Roman" w:cs="Times New Roman"/>
          <w:sz w:val="24"/>
          <w:szCs w:val="24"/>
        </w:rPr>
      </w:pPr>
    </w:p>
    <w:p w:rsidR="008F5A23" w:rsidRPr="00CB7A9F" w:rsidRDefault="008F5A23" w:rsidP="00864158">
      <w:pPr>
        <w:spacing w:after="320"/>
        <w:rPr>
          <w:rFonts w:ascii="Times New Roman" w:hAnsi="Times New Roman" w:cs="Times New Roman"/>
          <w:sz w:val="24"/>
          <w:szCs w:val="24"/>
        </w:rPr>
      </w:pPr>
    </w:p>
    <w:p w:rsidR="004B2038" w:rsidRPr="00B558EF" w:rsidRDefault="00AA4A44" w:rsidP="00B558EF">
      <w:pPr>
        <w:pStyle w:val="Kop1"/>
      </w:pPr>
      <w:bookmarkStart w:id="14" w:name="_Toc382298007"/>
      <w:r w:rsidRPr="00B558EF">
        <w:t xml:space="preserve">Doelstelling van het leren </w:t>
      </w:r>
      <w:sdt>
        <w:sdtPr>
          <w:id w:val="-2040814377"/>
          <w:citation/>
        </w:sdtPr>
        <w:sdtContent>
          <w:r w:rsidRPr="00B558EF">
            <w:fldChar w:fldCharType="begin"/>
          </w:r>
          <w:r w:rsidRPr="00B558EF">
            <w:instrText xml:space="preserve"> CITATION LAR05 \l 2067 </w:instrText>
          </w:r>
          <w:r w:rsidRPr="00B558EF">
            <w:fldChar w:fldCharType="separate"/>
          </w:r>
          <w:r w:rsidR="001E6387">
            <w:rPr>
              <w:noProof/>
            </w:rPr>
            <w:t>(LAROCK, COCKX, GEHRE, VAN DEN EECKHAUT, VANWING, &amp; VERSCHELDEN, 2005)</w:t>
          </w:r>
          <w:r w:rsidRPr="00B558EF">
            <w:fldChar w:fldCharType="end"/>
          </w:r>
        </w:sdtContent>
      </w:sdt>
      <w:bookmarkEnd w:id="14"/>
    </w:p>
    <w:p w:rsidR="009A1CD7" w:rsidRPr="009A1CD7" w:rsidRDefault="009A1CD7" w:rsidP="009A1CD7"/>
    <w:p w:rsidR="00AA4A44" w:rsidRDefault="00AA4A44" w:rsidP="00B558EF">
      <w:pPr>
        <w:pStyle w:val="Kop2"/>
      </w:pPr>
      <w:bookmarkStart w:id="15" w:name="_Toc382298008"/>
      <w:r w:rsidRPr="00B558EF">
        <w:t>Leren als persoonlijke ontwikkeling</w:t>
      </w:r>
      <w:bookmarkEnd w:id="15"/>
      <w:r w:rsidRPr="00B558EF">
        <w:t xml:space="preserve"> </w:t>
      </w:r>
    </w:p>
    <w:p w:rsidR="00B558EF" w:rsidRPr="00B558EF" w:rsidRDefault="00B558EF" w:rsidP="00B558EF"/>
    <w:p w:rsidR="0061398C" w:rsidRPr="00CB7A9F" w:rsidRDefault="00BA468E"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onderwerp van </w:t>
      </w:r>
      <w:r w:rsidR="00AA4A44" w:rsidRPr="00CB7A9F">
        <w:rPr>
          <w:rFonts w:ascii="Times New Roman" w:hAnsi="Times New Roman" w:cs="Times New Roman"/>
          <w:sz w:val="24"/>
          <w:szCs w:val="24"/>
        </w:rPr>
        <w:t xml:space="preserve">deze </w:t>
      </w:r>
      <w:proofErr w:type="spellStart"/>
      <w:r w:rsidR="00AA4A44" w:rsidRPr="00CB7A9F">
        <w:rPr>
          <w:rFonts w:ascii="Times New Roman" w:hAnsi="Times New Roman" w:cs="Times New Roman"/>
          <w:sz w:val="24"/>
          <w:szCs w:val="24"/>
        </w:rPr>
        <w:t>bachelorproef</w:t>
      </w:r>
      <w:proofErr w:type="spellEnd"/>
      <w:r w:rsidR="00AA4A44" w:rsidRPr="00CB7A9F">
        <w:rPr>
          <w:rFonts w:ascii="Times New Roman" w:hAnsi="Times New Roman" w:cs="Times New Roman"/>
          <w:sz w:val="24"/>
          <w:szCs w:val="24"/>
        </w:rPr>
        <w:t xml:space="preserve"> is het beschrijven van mijn persoonlijk leerproces om tot een vormingsmoment te komen voor een groep cursisten van het YMCA </w:t>
      </w:r>
      <w:r w:rsidR="009035DF" w:rsidRPr="00CB7A9F">
        <w:rPr>
          <w:rFonts w:ascii="Times New Roman" w:hAnsi="Times New Roman" w:cs="Times New Roman"/>
          <w:sz w:val="24"/>
          <w:szCs w:val="24"/>
        </w:rPr>
        <w:t>Community college</w:t>
      </w:r>
      <w:r w:rsidR="00AA4A44" w:rsidRPr="00CB7A9F">
        <w:rPr>
          <w:rFonts w:ascii="Times New Roman" w:hAnsi="Times New Roman" w:cs="Times New Roman"/>
          <w:sz w:val="24"/>
          <w:szCs w:val="24"/>
        </w:rPr>
        <w:t xml:space="preserve"> in Cardiff.  Het doorlopen van het leerproces heeft te maken met de </w:t>
      </w:r>
      <w:r w:rsidR="008F5A23">
        <w:rPr>
          <w:rFonts w:ascii="Times New Roman" w:hAnsi="Times New Roman" w:cs="Times New Roman"/>
          <w:sz w:val="24"/>
          <w:szCs w:val="24"/>
        </w:rPr>
        <w:t xml:space="preserve">beoogde doelstelling </w:t>
      </w:r>
      <w:r w:rsidR="00AA4A44" w:rsidRPr="00CB7A9F">
        <w:rPr>
          <w:rFonts w:ascii="Times New Roman" w:hAnsi="Times New Roman" w:cs="Times New Roman"/>
          <w:sz w:val="24"/>
          <w:szCs w:val="24"/>
        </w:rPr>
        <w:t>om als persoon verrijkt uit de ervaring te komen.  De persoonlijke ontwikkeling</w:t>
      </w:r>
      <w:r w:rsidR="0061398C" w:rsidRPr="00CB7A9F">
        <w:rPr>
          <w:rFonts w:ascii="Times New Roman" w:hAnsi="Times New Roman" w:cs="Times New Roman"/>
          <w:sz w:val="24"/>
          <w:szCs w:val="24"/>
        </w:rPr>
        <w:t xml:space="preserve"> staat hierbij voorop.  Leren hoort bij het leven.  Door de omstandigheden waarmee </w:t>
      </w:r>
      <w:r w:rsidR="009A1CD7">
        <w:rPr>
          <w:rFonts w:ascii="Times New Roman" w:hAnsi="Times New Roman" w:cs="Times New Roman"/>
          <w:sz w:val="24"/>
          <w:szCs w:val="24"/>
        </w:rPr>
        <w:t xml:space="preserve">het </w:t>
      </w:r>
      <w:r w:rsidR="0061398C" w:rsidRPr="00CB7A9F">
        <w:rPr>
          <w:rFonts w:ascii="Times New Roman" w:hAnsi="Times New Roman" w:cs="Times New Roman"/>
          <w:sz w:val="24"/>
          <w:szCs w:val="24"/>
        </w:rPr>
        <w:t xml:space="preserve">individu geconfronteerd wordt, ziet men hierin leerkansen.  </w:t>
      </w:r>
    </w:p>
    <w:p w:rsidR="0061398C" w:rsidRPr="00CB7A9F" w:rsidRDefault="0061398C" w:rsidP="00864158">
      <w:pPr>
        <w:spacing w:after="320"/>
        <w:rPr>
          <w:rFonts w:ascii="Times New Roman" w:hAnsi="Times New Roman" w:cs="Times New Roman"/>
          <w:sz w:val="24"/>
          <w:szCs w:val="24"/>
        </w:rPr>
      </w:pPr>
      <w:r w:rsidRPr="00CB7A9F">
        <w:rPr>
          <w:rFonts w:ascii="Times New Roman" w:hAnsi="Times New Roman" w:cs="Times New Roman"/>
          <w:sz w:val="24"/>
          <w:szCs w:val="24"/>
        </w:rPr>
        <w:t>Alhoewel veiligheid en zekerheid voorwaarden zijn om te leren, mag het belang hiervan niet te hoog ingeschat worden.  Pas als een vertrouwde manier om met problemen om te gaan, fa</w:t>
      </w:r>
      <w:r w:rsidR="008921A3">
        <w:rPr>
          <w:rFonts w:ascii="Times New Roman" w:hAnsi="Times New Roman" w:cs="Times New Roman"/>
          <w:sz w:val="24"/>
          <w:szCs w:val="24"/>
        </w:rPr>
        <w:t>a</w:t>
      </w:r>
      <w:r w:rsidRPr="00CB7A9F">
        <w:rPr>
          <w:rFonts w:ascii="Times New Roman" w:hAnsi="Times New Roman" w:cs="Times New Roman"/>
          <w:sz w:val="24"/>
          <w:szCs w:val="24"/>
        </w:rPr>
        <w:t>l</w:t>
      </w:r>
      <w:r w:rsidR="008921A3">
        <w:rPr>
          <w:rFonts w:ascii="Times New Roman" w:hAnsi="Times New Roman" w:cs="Times New Roman"/>
          <w:sz w:val="24"/>
          <w:szCs w:val="24"/>
        </w:rPr>
        <w:t xml:space="preserve">t </w:t>
      </w:r>
      <w:r w:rsidRPr="00CB7A9F">
        <w:rPr>
          <w:rFonts w:ascii="Times New Roman" w:hAnsi="Times New Roman" w:cs="Times New Roman"/>
          <w:sz w:val="24"/>
          <w:szCs w:val="24"/>
        </w:rPr>
        <w:t xml:space="preserve">en het vanzelfsprekende plots niet meer blijkt te kloppen, gaan mensen op zoek naar andere opties.  Een praktisch voorbeeld hiervan is de jongeman die voor het eerst alleen gaat </w:t>
      </w:r>
      <w:r w:rsidRPr="00CB7A9F">
        <w:rPr>
          <w:rFonts w:ascii="Times New Roman" w:hAnsi="Times New Roman" w:cs="Times New Roman"/>
          <w:sz w:val="24"/>
          <w:szCs w:val="24"/>
        </w:rPr>
        <w:lastRenderedPageBreak/>
        <w:t xml:space="preserve">wonen en zelf zijn </w:t>
      </w:r>
      <w:r w:rsidR="00512C12">
        <w:rPr>
          <w:rFonts w:ascii="Times New Roman" w:hAnsi="Times New Roman" w:cs="Times New Roman"/>
          <w:sz w:val="24"/>
          <w:szCs w:val="24"/>
        </w:rPr>
        <w:t>personen</w:t>
      </w:r>
      <w:r w:rsidRPr="00CB7A9F">
        <w:rPr>
          <w:rFonts w:ascii="Times New Roman" w:hAnsi="Times New Roman" w:cs="Times New Roman"/>
          <w:sz w:val="24"/>
          <w:szCs w:val="24"/>
        </w:rPr>
        <w:t>belastingaangifte moet invullen.  Hij zal een oplossing hiervoor moeten zoeken en heeft verschillende keuzes.</w:t>
      </w:r>
    </w:p>
    <w:p w:rsidR="0061398C" w:rsidRPr="00CB7A9F" w:rsidRDefault="0061398C" w:rsidP="00864158">
      <w:pPr>
        <w:spacing w:after="320"/>
        <w:rPr>
          <w:rFonts w:ascii="Times New Roman" w:hAnsi="Times New Roman" w:cs="Times New Roman"/>
          <w:sz w:val="24"/>
          <w:szCs w:val="24"/>
        </w:rPr>
      </w:pPr>
    </w:p>
    <w:p w:rsidR="0061398C" w:rsidRDefault="0061398C" w:rsidP="00B558EF">
      <w:pPr>
        <w:pStyle w:val="Kop3"/>
      </w:pPr>
      <w:bookmarkStart w:id="16" w:name="_Toc382298009"/>
      <w:r w:rsidRPr="00B558EF">
        <w:t>Leren als het vormen van een gemeenschap</w:t>
      </w:r>
      <w:bookmarkEnd w:id="16"/>
    </w:p>
    <w:p w:rsidR="00B558EF" w:rsidRPr="00B558EF" w:rsidRDefault="00B558EF" w:rsidP="00B558EF"/>
    <w:p w:rsidR="00BC0061" w:rsidRPr="00CB7A9F" w:rsidRDefault="0061398C"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Leren is per definitie een individueel proces.  Toch mag niet uit het oog verloren worden dat het individuele leerproces tot uiting komt in de handelingen en het gedrag van die persoon.  Dit gedrag is objectief waarneembaar en </w:t>
      </w:r>
      <w:r w:rsidR="002C5EE5" w:rsidRPr="00CB7A9F">
        <w:rPr>
          <w:rFonts w:ascii="Times New Roman" w:hAnsi="Times New Roman" w:cs="Times New Roman"/>
          <w:sz w:val="24"/>
          <w:szCs w:val="24"/>
        </w:rPr>
        <w:t>verk</w:t>
      </w:r>
      <w:r w:rsidRPr="00CB7A9F">
        <w:rPr>
          <w:rFonts w:ascii="Times New Roman" w:hAnsi="Times New Roman" w:cs="Times New Roman"/>
          <w:sz w:val="24"/>
          <w:szCs w:val="24"/>
        </w:rPr>
        <w:t xml:space="preserve">rijgt </w:t>
      </w:r>
      <w:r w:rsidR="002C5EE5" w:rsidRPr="00CB7A9F">
        <w:rPr>
          <w:rFonts w:ascii="Times New Roman" w:hAnsi="Times New Roman" w:cs="Times New Roman"/>
          <w:sz w:val="24"/>
          <w:szCs w:val="24"/>
        </w:rPr>
        <w:t xml:space="preserve">een waarde binnen de sociale systemen waarvan het individu deel uitmaakt.  </w:t>
      </w:r>
      <w:r w:rsidR="005A598D" w:rsidRPr="00CB7A9F">
        <w:rPr>
          <w:rFonts w:ascii="Times New Roman" w:hAnsi="Times New Roman" w:cs="Times New Roman"/>
          <w:sz w:val="24"/>
          <w:szCs w:val="24"/>
        </w:rPr>
        <w:t>Het grote sociale systeem waar alle individuen uiteindelijk deel van uitmaken, is onze maatschappij.  Hieruit kan geconcludeerd worden dat leren een maatschappelijke significatie heeft.  Door het volgende voorbeeld wordt dit verduidelijkt :</w:t>
      </w:r>
      <w:r w:rsidR="00BC0061" w:rsidRPr="00CB7A9F">
        <w:rPr>
          <w:rFonts w:ascii="Times New Roman" w:hAnsi="Times New Roman" w:cs="Times New Roman"/>
          <w:sz w:val="24"/>
          <w:szCs w:val="24"/>
        </w:rPr>
        <w:t xml:space="preserve"> In onze kennismaatschappij worden inspanningen geleverd om de burgers de kans te geven om zich ICT-competenties eigen te maken.  Er worden voor senioren aangepaste cursussen georganiseerd om te leren werken met internet teneinde het sociaal isolement te doorbreken. </w:t>
      </w:r>
    </w:p>
    <w:p w:rsidR="00BC0061" w:rsidRDefault="00BC0061" w:rsidP="00B558EF">
      <w:pPr>
        <w:pStyle w:val="Kop4"/>
      </w:pPr>
      <w:r w:rsidRPr="00B558EF">
        <w:t>Leren als culturele ontwikkeling</w:t>
      </w:r>
    </w:p>
    <w:p w:rsidR="00B558EF" w:rsidRPr="00B558EF" w:rsidRDefault="00B558EF" w:rsidP="00B558EF"/>
    <w:p w:rsidR="002A5A9F" w:rsidRPr="00CB7A9F" w:rsidRDefault="00BC0061"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Leren betekent niet enkel kennis vergaren en opslaan in het </w:t>
      </w:r>
      <w:r w:rsidR="00B558EF">
        <w:rPr>
          <w:rFonts w:ascii="Times New Roman" w:hAnsi="Times New Roman" w:cs="Times New Roman"/>
          <w:sz w:val="24"/>
          <w:szCs w:val="24"/>
        </w:rPr>
        <w:t>lange termijn</w:t>
      </w:r>
      <w:r w:rsidRPr="00CB7A9F">
        <w:rPr>
          <w:rFonts w:ascii="Times New Roman" w:hAnsi="Times New Roman" w:cs="Times New Roman"/>
          <w:sz w:val="24"/>
          <w:szCs w:val="24"/>
        </w:rPr>
        <w:t xml:space="preserve">geheugen.  </w:t>
      </w:r>
      <w:r w:rsidR="009A539D" w:rsidRPr="00CB7A9F">
        <w:rPr>
          <w:rFonts w:ascii="Times New Roman" w:hAnsi="Times New Roman" w:cs="Times New Roman"/>
          <w:sz w:val="24"/>
          <w:szCs w:val="24"/>
        </w:rPr>
        <w:t>Leren is net die opgedane kennis gebruiken om zélf nieuwe kennis te produceren</w:t>
      </w:r>
      <w:r w:rsidR="002A5A9F" w:rsidRPr="00CB7A9F">
        <w:rPr>
          <w:rFonts w:ascii="Times New Roman" w:hAnsi="Times New Roman" w:cs="Times New Roman"/>
          <w:sz w:val="24"/>
          <w:szCs w:val="24"/>
        </w:rPr>
        <w:t xml:space="preserve"> en ervaringen te kunnen plaatsen</w:t>
      </w:r>
      <w:r w:rsidR="009A539D" w:rsidRPr="00CB7A9F">
        <w:rPr>
          <w:rFonts w:ascii="Times New Roman" w:hAnsi="Times New Roman" w:cs="Times New Roman"/>
          <w:sz w:val="24"/>
          <w:szCs w:val="24"/>
        </w:rPr>
        <w:t>.</w:t>
      </w:r>
      <w:r w:rsidR="002A5A9F" w:rsidRPr="00CB7A9F">
        <w:rPr>
          <w:rFonts w:ascii="Times New Roman" w:hAnsi="Times New Roman" w:cs="Times New Roman"/>
          <w:sz w:val="24"/>
          <w:szCs w:val="24"/>
        </w:rPr>
        <w:t xml:space="preserve">  Leren in deze context heeft te maken met het begrijpen en verklaren van de ons omringende werkelijkheid.  Dit begrijpen en toeschrijven van betekenissen aan de realiteit wordt cultuur genoemd.  </w:t>
      </w:r>
    </w:p>
    <w:p w:rsidR="0061398C" w:rsidRPr="00CB7A9F" w:rsidRDefault="002A5A9F"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Leren is zodoende een individueel proces dat iedere persoon aflegt om zich de cultuur eigen te maken.  Cultuur is echter geen statisch gegeven; het is een dynamisch en evolutief fenomeen.  Ieder lid van een samenleving bepaalt mee door zijn of haar interpretaties van de werkelijkheid of de cultuurverandering snel of traag verloopt.  Kennis zal bepalend zijn voor onze reacties op de maatschappelijke realiteit en attitude.  Denk hierbij maar aan de recente controversie omtrent het huwelijk voor personen van hetzelfde geslacht in Frankrijk.  </w:t>
      </w:r>
      <w:r w:rsidR="00666CE6" w:rsidRPr="00CB7A9F">
        <w:rPr>
          <w:rFonts w:ascii="Times New Roman" w:hAnsi="Times New Roman" w:cs="Times New Roman"/>
          <w:sz w:val="24"/>
          <w:szCs w:val="24"/>
        </w:rPr>
        <w:t>Door het verschil in opvattingen hieromtrent is er een ideologische strijd tussen twee kampen ontstaan.  Tegelijk is door die strijd een leerproces opgestart.  In de democratische samenleving van Frankrijk gaat men nu op zoek naar een verklaring om de kloof tussen de vroegere, veilige interpretatie maatschappelijke werkelijkheid en de nieuwe invulling ervan te kunnen dichten.</w:t>
      </w:r>
    </w:p>
    <w:p w:rsidR="00666CE6" w:rsidRDefault="00666CE6" w:rsidP="00B558EF">
      <w:pPr>
        <w:pStyle w:val="Kop4"/>
      </w:pPr>
      <w:r w:rsidRPr="00CB7A9F">
        <w:t>Leren als economische ontwikkeling</w:t>
      </w:r>
    </w:p>
    <w:p w:rsidR="00EC46CE" w:rsidRPr="00EC46CE" w:rsidRDefault="00EC46CE" w:rsidP="00EC46CE"/>
    <w:p w:rsidR="00616C60" w:rsidRPr="00CB7A9F" w:rsidRDefault="000A5F27" w:rsidP="00864158">
      <w:pPr>
        <w:spacing w:after="320"/>
        <w:rPr>
          <w:rFonts w:ascii="Times New Roman" w:hAnsi="Times New Roman" w:cs="Times New Roman"/>
          <w:sz w:val="24"/>
          <w:szCs w:val="24"/>
        </w:rPr>
      </w:pPr>
      <w:r w:rsidRPr="00CB7A9F">
        <w:rPr>
          <w:rFonts w:ascii="Times New Roman" w:hAnsi="Times New Roman" w:cs="Times New Roman"/>
          <w:sz w:val="24"/>
          <w:szCs w:val="24"/>
        </w:rPr>
        <w:lastRenderedPageBreak/>
        <w:t>Het verwerven van kennis is in onze Westerse maatschappijvormen een belangrijke grondstof geworden.  Door de huidige economische toestand hebben de voormalige industriële grootmachten een reconversie doorgevoerd waarbij kennis het nieuwe zwarte goud geworden is.  Onderwijs</w:t>
      </w:r>
      <w:r w:rsidR="00A35D61" w:rsidRPr="00CB7A9F">
        <w:rPr>
          <w:rFonts w:ascii="Times New Roman" w:hAnsi="Times New Roman" w:cs="Times New Roman"/>
          <w:sz w:val="24"/>
          <w:szCs w:val="24"/>
        </w:rPr>
        <w:t xml:space="preserve">, overheid en industrie oriënteren zich steeds nadrukkelijker op elkaar.  </w:t>
      </w:r>
      <w:r w:rsidR="00616C60" w:rsidRPr="00CB7A9F">
        <w:rPr>
          <w:rFonts w:ascii="Times New Roman" w:hAnsi="Times New Roman" w:cs="Times New Roman"/>
          <w:sz w:val="24"/>
          <w:szCs w:val="24"/>
        </w:rPr>
        <w:t xml:space="preserve">Naast de pijler financieel kapitaal wordt ook het menselijk kapitaal belangrijk voor de ontwikkeling van een duurzame (kennis)economie.  </w:t>
      </w:r>
    </w:p>
    <w:p w:rsidR="00666CE6" w:rsidRPr="00CB7A9F" w:rsidRDefault="00616C60"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Vanuit de overheid worden er verschillende initiatieven genomen, vaak in samenwerking met de industrie, om het aantal werklozen zo laag mogelijk te houden.  Hiertoe worden zogenaamde </w:t>
      </w:r>
      <w:proofErr w:type="spellStart"/>
      <w:r w:rsidRPr="00CB7A9F">
        <w:rPr>
          <w:rFonts w:ascii="Times New Roman" w:hAnsi="Times New Roman" w:cs="Times New Roman"/>
          <w:sz w:val="24"/>
          <w:szCs w:val="24"/>
        </w:rPr>
        <w:t>taskforces</w:t>
      </w:r>
      <w:proofErr w:type="spellEnd"/>
      <w:r w:rsidRPr="00CB7A9F">
        <w:rPr>
          <w:rFonts w:ascii="Times New Roman" w:hAnsi="Times New Roman" w:cs="Times New Roman"/>
          <w:sz w:val="24"/>
          <w:szCs w:val="24"/>
        </w:rPr>
        <w:t xml:space="preserve"> opgericht (bijv. door de Vlaamse regering na de sluiting van de Fordvestiging in Genk), opleidingen georganiseerd voor zogenoemde knelpuntenberoepen, herscholingsprojecten, outsourcing enzovoort.</w:t>
      </w:r>
    </w:p>
    <w:p w:rsidR="00616C60" w:rsidRPr="00CB7A9F" w:rsidRDefault="00616C60" w:rsidP="00864158">
      <w:pPr>
        <w:spacing w:after="320"/>
        <w:rPr>
          <w:rFonts w:ascii="Times New Roman" w:hAnsi="Times New Roman" w:cs="Times New Roman"/>
          <w:sz w:val="24"/>
          <w:szCs w:val="24"/>
        </w:rPr>
      </w:pPr>
    </w:p>
    <w:p w:rsidR="00616C60" w:rsidRPr="00CB7A9F" w:rsidRDefault="00616C60" w:rsidP="00B558EF">
      <w:pPr>
        <w:pStyle w:val="Kop5"/>
      </w:pPr>
      <w:r w:rsidRPr="00CB7A9F">
        <w:t xml:space="preserve">Besluit </w:t>
      </w:r>
    </w:p>
    <w:p w:rsidR="00E57479" w:rsidRDefault="00E57479" w:rsidP="00864158">
      <w:pPr>
        <w:spacing w:after="320"/>
        <w:rPr>
          <w:rFonts w:ascii="Times New Roman" w:hAnsi="Times New Roman" w:cs="Times New Roman"/>
          <w:sz w:val="24"/>
          <w:szCs w:val="24"/>
        </w:rPr>
      </w:pPr>
    </w:p>
    <w:p w:rsidR="00616C60" w:rsidRPr="00CB7A9F" w:rsidRDefault="00616C60" w:rsidP="00864158">
      <w:pPr>
        <w:spacing w:after="320"/>
        <w:rPr>
          <w:rFonts w:ascii="Times New Roman" w:hAnsi="Times New Roman" w:cs="Times New Roman"/>
          <w:sz w:val="24"/>
          <w:szCs w:val="24"/>
        </w:rPr>
      </w:pPr>
      <w:r w:rsidRPr="00CB7A9F">
        <w:rPr>
          <w:rFonts w:ascii="Times New Roman" w:hAnsi="Times New Roman" w:cs="Times New Roman"/>
          <w:sz w:val="24"/>
          <w:szCs w:val="24"/>
        </w:rPr>
        <w:t>De vier hoger vernoemde benaderingen van leren vullen elkaar aan maar vallen ook samen.  Geen van de</w:t>
      </w:r>
      <w:r w:rsidR="00E57479">
        <w:rPr>
          <w:rFonts w:ascii="Times New Roman" w:hAnsi="Times New Roman" w:cs="Times New Roman"/>
          <w:sz w:val="24"/>
          <w:szCs w:val="24"/>
        </w:rPr>
        <w:t>ze</w:t>
      </w:r>
      <w:r w:rsidRPr="00CB7A9F">
        <w:rPr>
          <w:rFonts w:ascii="Times New Roman" w:hAnsi="Times New Roman" w:cs="Times New Roman"/>
          <w:sz w:val="24"/>
          <w:szCs w:val="24"/>
        </w:rPr>
        <w:t xml:space="preserve"> vier visies kan </w:t>
      </w:r>
      <w:r w:rsidR="00E57479">
        <w:rPr>
          <w:rFonts w:ascii="Times New Roman" w:hAnsi="Times New Roman" w:cs="Times New Roman"/>
          <w:sz w:val="24"/>
          <w:szCs w:val="24"/>
        </w:rPr>
        <w:t>afzonderlijk</w:t>
      </w:r>
      <w:r w:rsidRPr="00CB7A9F">
        <w:rPr>
          <w:rFonts w:ascii="Times New Roman" w:hAnsi="Times New Roman" w:cs="Times New Roman"/>
          <w:sz w:val="24"/>
          <w:szCs w:val="24"/>
        </w:rPr>
        <w:t xml:space="preserve"> van de ander</w:t>
      </w:r>
      <w:r w:rsidR="00E57479">
        <w:rPr>
          <w:rFonts w:ascii="Times New Roman" w:hAnsi="Times New Roman" w:cs="Times New Roman"/>
          <w:sz w:val="24"/>
          <w:szCs w:val="24"/>
        </w:rPr>
        <w:t>e</w:t>
      </w:r>
      <w:r w:rsidRPr="00CB7A9F">
        <w:rPr>
          <w:rFonts w:ascii="Times New Roman" w:hAnsi="Times New Roman" w:cs="Times New Roman"/>
          <w:sz w:val="24"/>
          <w:szCs w:val="24"/>
        </w:rPr>
        <w:t xml:space="preserve"> gezien worden.  Betekent dit nu dat een </w:t>
      </w:r>
      <w:r w:rsidR="0019388A">
        <w:rPr>
          <w:rFonts w:ascii="Times New Roman" w:hAnsi="Times New Roman" w:cs="Times New Roman"/>
          <w:sz w:val="24"/>
          <w:szCs w:val="24"/>
        </w:rPr>
        <w:t>s</w:t>
      </w:r>
      <w:r w:rsidRPr="00CB7A9F">
        <w:rPr>
          <w:rFonts w:ascii="Times New Roman" w:hAnsi="Times New Roman" w:cs="Times New Roman"/>
          <w:sz w:val="24"/>
          <w:szCs w:val="24"/>
        </w:rPr>
        <w:t>ociaal-</w:t>
      </w:r>
      <w:r w:rsidR="0019388A">
        <w:rPr>
          <w:rFonts w:ascii="Times New Roman" w:hAnsi="Times New Roman" w:cs="Times New Roman"/>
          <w:sz w:val="24"/>
          <w:szCs w:val="24"/>
        </w:rPr>
        <w:t>c</w:t>
      </w:r>
      <w:r w:rsidRPr="00CB7A9F">
        <w:rPr>
          <w:rFonts w:ascii="Times New Roman" w:hAnsi="Times New Roman" w:cs="Times New Roman"/>
          <w:sz w:val="24"/>
          <w:szCs w:val="24"/>
        </w:rPr>
        <w:t xml:space="preserve">ultureel werker moet kiezen voor één visie of meerdere visies moet combineren ?  Het antwoord hierop is dat een </w:t>
      </w:r>
      <w:r w:rsidR="0019388A">
        <w:rPr>
          <w:rFonts w:ascii="Times New Roman" w:hAnsi="Times New Roman" w:cs="Times New Roman"/>
          <w:sz w:val="24"/>
          <w:szCs w:val="24"/>
        </w:rPr>
        <w:t>s</w:t>
      </w:r>
      <w:r w:rsidRPr="00CB7A9F">
        <w:rPr>
          <w:rFonts w:ascii="Times New Roman" w:hAnsi="Times New Roman" w:cs="Times New Roman"/>
          <w:sz w:val="24"/>
          <w:szCs w:val="24"/>
        </w:rPr>
        <w:t>ociaal-</w:t>
      </w:r>
      <w:r w:rsidR="0019388A">
        <w:rPr>
          <w:rFonts w:ascii="Times New Roman" w:hAnsi="Times New Roman" w:cs="Times New Roman"/>
          <w:sz w:val="24"/>
          <w:szCs w:val="24"/>
        </w:rPr>
        <w:t>c</w:t>
      </w:r>
      <w:r w:rsidRPr="00CB7A9F">
        <w:rPr>
          <w:rFonts w:ascii="Times New Roman" w:hAnsi="Times New Roman" w:cs="Times New Roman"/>
          <w:sz w:val="24"/>
          <w:szCs w:val="24"/>
        </w:rPr>
        <w:t xml:space="preserve">ultureel werker alle visies moet in overweging nemen.  Alle opties openhouden </w:t>
      </w:r>
      <w:r w:rsidR="00E57479">
        <w:rPr>
          <w:rFonts w:ascii="Times New Roman" w:hAnsi="Times New Roman" w:cs="Times New Roman"/>
          <w:sz w:val="24"/>
          <w:szCs w:val="24"/>
        </w:rPr>
        <w:t>é</w:t>
      </w:r>
      <w:r w:rsidRPr="00CB7A9F">
        <w:rPr>
          <w:rFonts w:ascii="Times New Roman" w:hAnsi="Times New Roman" w:cs="Times New Roman"/>
          <w:sz w:val="24"/>
          <w:szCs w:val="24"/>
        </w:rPr>
        <w:t>n alle voor- en nadelen van iedere keuze overwegen</w:t>
      </w:r>
      <w:r w:rsidR="00E57479">
        <w:rPr>
          <w:rFonts w:ascii="Times New Roman" w:hAnsi="Times New Roman" w:cs="Times New Roman"/>
          <w:sz w:val="24"/>
          <w:szCs w:val="24"/>
        </w:rPr>
        <w:t>,</w:t>
      </w:r>
      <w:r w:rsidRPr="00CB7A9F">
        <w:rPr>
          <w:rFonts w:ascii="Times New Roman" w:hAnsi="Times New Roman" w:cs="Times New Roman"/>
          <w:sz w:val="24"/>
          <w:szCs w:val="24"/>
        </w:rPr>
        <w:t xml:space="preserve"> is noodzakelijk om een goede keuze te maken !</w:t>
      </w:r>
    </w:p>
    <w:p w:rsidR="00AE2770" w:rsidRPr="00CB7A9F" w:rsidRDefault="00AE2770" w:rsidP="00B558EF">
      <w:pPr>
        <w:pStyle w:val="Kop1"/>
      </w:pPr>
      <w:bookmarkStart w:id="17" w:name="_Toc382298010"/>
      <w:r w:rsidRPr="00CB7A9F">
        <w:t xml:space="preserve">Het leren van jongeren </w:t>
      </w:r>
      <w:sdt>
        <w:sdtPr>
          <w:id w:val="-609584325"/>
          <w:citation/>
        </w:sdtPr>
        <w:sdtContent>
          <w:r w:rsidRPr="00CB7A9F">
            <w:fldChar w:fldCharType="begin"/>
          </w:r>
          <w:r w:rsidRPr="00CB7A9F">
            <w:instrText xml:space="preserve"> CITATION Vee13 \l 2067 </w:instrText>
          </w:r>
          <w:r w:rsidRPr="00CB7A9F">
            <w:fldChar w:fldCharType="separate"/>
          </w:r>
          <w:r w:rsidR="001E6387">
            <w:rPr>
              <w:noProof/>
            </w:rPr>
            <w:t>(Veen &amp; Jacobs)</w:t>
          </w:r>
          <w:r w:rsidRPr="00CB7A9F">
            <w:fldChar w:fldCharType="end"/>
          </w:r>
        </w:sdtContent>
      </w:sdt>
      <w:bookmarkEnd w:id="17"/>
    </w:p>
    <w:p w:rsidR="00F00FF8" w:rsidRDefault="00F00FF8" w:rsidP="00864158">
      <w:pPr>
        <w:spacing w:after="320"/>
        <w:rPr>
          <w:rFonts w:ascii="Times New Roman" w:hAnsi="Times New Roman" w:cs="Times New Roman"/>
          <w:sz w:val="24"/>
          <w:szCs w:val="24"/>
        </w:rPr>
      </w:pPr>
    </w:p>
    <w:p w:rsidR="00812D83" w:rsidRPr="00CB7A9F" w:rsidRDefault="00AE2770" w:rsidP="00864158">
      <w:pPr>
        <w:spacing w:after="320"/>
        <w:rPr>
          <w:rFonts w:ascii="Times New Roman" w:hAnsi="Times New Roman" w:cs="Times New Roman"/>
          <w:sz w:val="24"/>
          <w:szCs w:val="24"/>
        </w:rPr>
      </w:pPr>
      <w:r w:rsidRPr="00CB7A9F">
        <w:rPr>
          <w:rFonts w:ascii="Times New Roman" w:hAnsi="Times New Roman" w:cs="Times New Roman"/>
          <w:sz w:val="24"/>
          <w:szCs w:val="24"/>
        </w:rPr>
        <w:t>Aan de YMC</w:t>
      </w:r>
      <w:r w:rsidR="00812D83" w:rsidRPr="00CB7A9F">
        <w:rPr>
          <w:rFonts w:ascii="Times New Roman" w:hAnsi="Times New Roman" w:cs="Times New Roman"/>
          <w:sz w:val="24"/>
          <w:szCs w:val="24"/>
        </w:rPr>
        <w:t xml:space="preserve">A </w:t>
      </w:r>
      <w:r w:rsidR="00270CAA">
        <w:rPr>
          <w:rFonts w:ascii="Times New Roman" w:hAnsi="Times New Roman" w:cs="Times New Roman"/>
          <w:sz w:val="24"/>
          <w:szCs w:val="24"/>
        </w:rPr>
        <w:t>Wales Community C</w:t>
      </w:r>
      <w:r w:rsidR="009035DF" w:rsidRPr="00CB7A9F">
        <w:rPr>
          <w:rFonts w:ascii="Times New Roman" w:hAnsi="Times New Roman" w:cs="Times New Roman"/>
          <w:sz w:val="24"/>
          <w:szCs w:val="24"/>
        </w:rPr>
        <w:t>ollege</w:t>
      </w:r>
      <w:r w:rsidR="00812D83" w:rsidRPr="00CB7A9F">
        <w:rPr>
          <w:rFonts w:ascii="Times New Roman" w:hAnsi="Times New Roman" w:cs="Times New Roman"/>
          <w:sz w:val="24"/>
          <w:szCs w:val="24"/>
        </w:rPr>
        <w:t xml:space="preserve"> in Cardiff v</w:t>
      </w:r>
      <w:r w:rsidRPr="00CB7A9F">
        <w:rPr>
          <w:rFonts w:ascii="Times New Roman" w:hAnsi="Times New Roman" w:cs="Times New Roman"/>
          <w:sz w:val="24"/>
          <w:szCs w:val="24"/>
        </w:rPr>
        <w:t>or</w:t>
      </w:r>
      <w:r w:rsidR="00812D83" w:rsidRPr="00CB7A9F">
        <w:rPr>
          <w:rFonts w:ascii="Times New Roman" w:hAnsi="Times New Roman" w:cs="Times New Roman"/>
          <w:sz w:val="24"/>
          <w:szCs w:val="24"/>
        </w:rPr>
        <w:t>mt de cursus “</w:t>
      </w:r>
      <w:proofErr w:type="spellStart"/>
      <w:r w:rsidR="00812D83" w:rsidRPr="00CB7A9F">
        <w:rPr>
          <w:rFonts w:ascii="Times New Roman" w:hAnsi="Times New Roman" w:cs="Times New Roman"/>
          <w:sz w:val="24"/>
          <w:szCs w:val="24"/>
        </w:rPr>
        <w:t>Preparing</w:t>
      </w:r>
      <w:proofErr w:type="spellEnd"/>
      <w:r w:rsidR="00812D83" w:rsidRPr="00CB7A9F">
        <w:rPr>
          <w:rFonts w:ascii="Times New Roman" w:hAnsi="Times New Roman" w:cs="Times New Roman"/>
          <w:sz w:val="24"/>
          <w:szCs w:val="24"/>
        </w:rPr>
        <w:t xml:space="preserve"> </w:t>
      </w:r>
      <w:proofErr w:type="spellStart"/>
      <w:r w:rsidR="00812D83" w:rsidRPr="00CB7A9F">
        <w:rPr>
          <w:rFonts w:ascii="Times New Roman" w:hAnsi="Times New Roman" w:cs="Times New Roman"/>
          <w:sz w:val="24"/>
          <w:szCs w:val="24"/>
        </w:rPr>
        <w:t>to</w:t>
      </w:r>
      <w:proofErr w:type="spellEnd"/>
      <w:r w:rsidR="00812D83" w:rsidRPr="00CB7A9F">
        <w:rPr>
          <w:rFonts w:ascii="Times New Roman" w:hAnsi="Times New Roman" w:cs="Times New Roman"/>
          <w:sz w:val="24"/>
          <w:szCs w:val="24"/>
        </w:rPr>
        <w:t xml:space="preserve"> </w:t>
      </w:r>
      <w:proofErr w:type="spellStart"/>
      <w:r w:rsidR="00812D83" w:rsidRPr="00CB7A9F">
        <w:rPr>
          <w:rFonts w:ascii="Times New Roman" w:hAnsi="Times New Roman" w:cs="Times New Roman"/>
          <w:sz w:val="24"/>
          <w:szCs w:val="24"/>
        </w:rPr>
        <w:t>teach</w:t>
      </w:r>
      <w:proofErr w:type="spellEnd"/>
      <w:r w:rsidR="00812D83" w:rsidRPr="00CB7A9F">
        <w:rPr>
          <w:rFonts w:ascii="Times New Roman" w:hAnsi="Times New Roman" w:cs="Times New Roman"/>
          <w:sz w:val="24"/>
          <w:szCs w:val="24"/>
        </w:rPr>
        <w:t xml:space="preserve"> in the </w:t>
      </w:r>
      <w:proofErr w:type="spellStart"/>
      <w:r w:rsidR="00812D83" w:rsidRPr="00CB7A9F">
        <w:rPr>
          <w:rFonts w:ascii="Times New Roman" w:hAnsi="Times New Roman" w:cs="Times New Roman"/>
          <w:sz w:val="24"/>
          <w:szCs w:val="24"/>
        </w:rPr>
        <w:t>lifelong</w:t>
      </w:r>
      <w:proofErr w:type="spellEnd"/>
      <w:r w:rsidR="00812D83" w:rsidRPr="00CB7A9F">
        <w:rPr>
          <w:rFonts w:ascii="Times New Roman" w:hAnsi="Times New Roman" w:cs="Times New Roman"/>
          <w:sz w:val="24"/>
          <w:szCs w:val="24"/>
        </w:rPr>
        <w:t xml:space="preserve"> </w:t>
      </w:r>
      <w:proofErr w:type="spellStart"/>
      <w:r w:rsidR="00812D83" w:rsidRPr="00CB7A9F">
        <w:rPr>
          <w:rFonts w:ascii="Times New Roman" w:hAnsi="Times New Roman" w:cs="Times New Roman"/>
          <w:sz w:val="24"/>
          <w:szCs w:val="24"/>
        </w:rPr>
        <w:t>learning</w:t>
      </w:r>
      <w:proofErr w:type="spellEnd"/>
      <w:r w:rsidR="00812D83" w:rsidRPr="00CB7A9F">
        <w:rPr>
          <w:rFonts w:ascii="Times New Roman" w:hAnsi="Times New Roman" w:cs="Times New Roman"/>
          <w:sz w:val="24"/>
          <w:szCs w:val="24"/>
        </w:rPr>
        <w:t xml:space="preserve"> sector” een verplichte opstap voor de iedereen die les wil geven deze sector aan leerlingen vanaf de leeftijd van 16 jaar en volwassenen.  Het lijkt daarom aangewezen te kijken of er significante verschillen zijn tussen de leerstijlen van jongeren en volwassenen.  </w:t>
      </w:r>
    </w:p>
    <w:p w:rsidR="004804D7" w:rsidRPr="00CB7A9F" w:rsidRDefault="00812D83"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In het kader van deze rubriek worden jongeren beschouwd als personen behorend tot de leeftijdsklasse van 14 tot 20 jaar.  </w:t>
      </w:r>
      <w:r w:rsidR="00B7164A" w:rsidRPr="00CB7A9F">
        <w:rPr>
          <w:rFonts w:ascii="Times New Roman" w:hAnsi="Times New Roman" w:cs="Times New Roman"/>
          <w:sz w:val="24"/>
          <w:szCs w:val="24"/>
        </w:rPr>
        <w:t>Het klassieke onderwijs staat voor grote uitdagingen.  Hoe kunnen opleidingen hervormd worden zodat zij beter aansluiten bij de behoeften en verwachtingen van de kennismaatschappij én de hedendaagse jongeren ?</w:t>
      </w:r>
      <w:r w:rsidR="004804D7" w:rsidRPr="00CB7A9F">
        <w:rPr>
          <w:rFonts w:ascii="Times New Roman" w:hAnsi="Times New Roman" w:cs="Times New Roman"/>
          <w:sz w:val="24"/>
          <w:szCs w:val="24"/>
        </w:rPr>
        <w:t xml:space="preserve">  </w:t>
      </w:r>
    </w:p>
    <w:p w:rsidR="00312BBE" w:rsidRPr="00CB7A9F" w:rsidRDefault="004804D7"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ICT-technologie, waarmee de jongeren vertrouwd mee zijn, zal naar alle verwachtingen in het onderwijs een steeds grotere rol gaan spelen.  Jongeren vinden de ICT-revolutie een vanzelfsprekende zaak.  De nieuwe media zijn een vast onderdeel van hun cultuur geworden.  </w:t>
      </w:r>
      <w:r w:rsidRPr="00CB7A9F">
        <w:rPr>
          <w:rFonts w:ascii="Times New Roman" w:hAnsi="Times New Roman" w:cs="Times New Roman"/>
          <w:sz w:val="24"/>
          <w:szCs w:val="24"/>
        </w:rPr>
        <w:lastRenderedPageBreak/>
        <w:t xml:space="preserve">Hierdoor gaan jongeren zich meer oriënteren op de multimedia, netwerken en internationaal gaan denken.  De natuurlijke ‘habitat’ van jongeren is een virtuele omgeving waarin de klok rond informatie aanwezig is.  In deze virtuele wereld voelen de jongeren zich als een digitale vis in het water.  </w:t>
      </w:r>
      <w:r w:rsidR="00312BBE" w:rsidRPr="00CB7A9F">
        <w:rPr>
          <w:rFonts w:ascii="Times New Roman" w:hAnsi="Times New Roman" w:cs="Times New Roman"/>
          <w:sz w:val="24"/>
          <w:szCs w:val="24"/>
        </w:rPr>
        <w:t>Door gebruik te maken van de multimedia ontstaat er een nieuwe geletterdheid bij de jongeren.</w:t>
      </w:r>
    </w:p>
    <w:p w:rsidR="00B7164A" w:rsidRPr="00CB7A9F" w:rsidRDefault="00370D93" w:rsidP="00864158">
      <w:pPr>
        <w:spacing w:after="320"/>
        <w:rPr>
          <w:rFonts w:ascii="Times New Roman" w:hAnsi="Times New Roman" w:cs="Times New Roman"/>
          <w:sz w:val="24"/>
          <w:szCs w:val="24"/>
        </w:rPr>
      </w:pPr>
      <w:r w:rsidRPr="00CB7A9F">
        <w:rPr>
          <w:rFonts w:ascii="Times New Roman" w:hAnsi="Times New Roman" w:cs="Times New Roman"/>
          <w:sz w:val="24"/>
          <w:szCs w:val="24"/>
        </w:rPr>
        <w:t>Jongeren leren niet enkel meer op school, ook daarbuiten is een leeromgeving.  Deze leeromgeving kan zowel fysiek als v</w:t>
      </w:r>
      <w:r w:rsidR="004804D7" w:rsidRPr="00CB7A9F">
        <w:rPr>
          <w:rFonts w:ascii="Times New Roman" w:hAnsi="Times New Roman" w:cs="Times New Roman"/>
          <w:sz w:val="24"/>
          <w:szCs w:val="24"/>
        </w:rPr>
        <w:t>irtue</w:t>
      </w:r>
      <w:r w:rsidRPr="00CB7A9F">
        <w:rPr>
          <w:rFonts w:ascii="Times New Roman" w:hAnsi="Times New Roman" w:cs="Times New Roman"/>
          <w:sz w:val="24"/>
          <w:szCs w:val="24"/>
        </w:rPr>
        <w:t>e</w:t>
      </w:r>
      <w:r w:rsidR="004804D7" w:rsidRPr="00CB7A9F">
        <w:rPr>
          <w:rFonts w:ascii="Times New Roman" w:hAnsi="Times New Roman" w:cs="Times New Roman"/>
          <w:sz w:val="24"/>
          <w:szCs w:val="24"/>
        </w:rPr>
        <w:t>l</w:t>
      </w:r>
      <w:r w:rsidRPr="00CB7A9F">
        <w:rPr>
          <w:rFonts w:ascii="Times New Roman" w:hAnsi="Times New Roman" w:cs="Times New Roman"/>
          <w:sz w:val="24"/>
          <w:szCs w:val="24"/>
        </w:rPr>
        <w:t xml:space="preserve"> zijn.  Door gebruik t</w:t>
      </w:r>
      <w:r w:rsidR="004804D7" w:rsidRPr="00CB7A9F">
        <w:rPr>
          <w:rFonts w:ascii="Times New Roman" w:hAnsi="Times New Roman" w:cs="Times New Roman"/>
          <w:sz w:val="24"/>
          <w:szCs w:val="24"/>
        </w:rPr>
        <w:t>e</w:t>
      </w:r>
      <w:r w:rsidRPr="00CB7A9F">
        <w:rPr>
          <w:rFonts w:ascii="Times New Roman" w:hAnsi="Times New Roman" w:cs="Times New Roman"/>
          <w:sz w:val="24"/>
          <w:szCs w:val="24"/>
        </w:rPr>
        <w:t xml:space="preserve"> maken van de door de jongeren verworven competenties kan een onderwijshervorming doorgevoerd worden die aansluit op de eisen van de kennismaatschappij.  </w:t>
      </w:r>
      <w:r w:rsidR="00312BBE" w:rsidRPr="00CB7A9F">
        <w:rPr>
          <w:rFonts w:ascii="Times New Roman" w:hAnsi="Times New Roman" w:cs="Times New Roman"/>
          <w:sz w:val="24"/>
          <w:szCs w:val="24"/>
        </w:rPr>
        <w:t>Door het belang van de</w:t>
      </w:r>
      <w:r w:rsidR="00A017AC" w:rsidRPr="00CB7A9F">
        <w:rPr>
          <w:rFonts w:ascii="Times New Roman" w:hAnsi="Times New Roman" w:cs="Times New Roman"/>
          <w:sz w:val="24"/>
          <w:szCs w:val="24"/>
        </w:rPr>
        <w:t xml:space="preserve"> nieuwe geletterdheid en het informeel leren te erkennen en het principe van zelfregulatie bij het leren toe te passen kan de leeromgeving beter aansluiten bij de leefwereld van de huidige generaties jongeren.</w:t>
      </w:r>
    </w:p>
    <w:p w:rsidR="003D7D72" w:rsidRPr="00CB7A9F" w:rsidRDefault="003D7D72" w:rsidP="00864158">
      <w:pPr>
        <w:spacing w:after="320"/>
        <w:rPr>
          <w:rFonts w:ascii="Times New Roman" w:hAnsi="Times New Roman" w:cs="Times New Roman"/>
          <w:sz w:val="24"/>
          <w:szCs w:val="24"/>
        </w:rPr>
      </w:pPr>
      <w:r w:rsidRPr="00CB7A9F">
        <w:rPr>
          <w:rFonts w:ascii="Times New Roman" w:hAnsi="Times New Roman" w:cs="Times New Roman"/>
          <w:sz w:val="24"/>
          <w:szCs w:val="24"/>
        </w:rPr>
        <w:t>Hierin ligt ook een opdracht voor de sociaal-culturele sector weggelegd !</w:t>
      </w:r>
    </w:p>
    <w:p w:rsidR="00BA468E" w:rsidRPr="00CB7A9F" w:rsidRDefault="00BA468E" w:rsidP="00864158">
      <w:pPr>
        <w:spacing w:after="320"/>
        <w:rPr>
          <w:rFonts w:ascii="Times New Roman" w:hAnsi="Times New Roman" w:cs="Times New Roman"/>
          <w:sz w:val="24"/>
          <w:szCs w:val="24"/>
        </w:rPr>
      </w:pPr>
    </w:p>
    <w:p w:rsidR="003D7D72" w:rsidRDefault="003D7D72" w:rsidP="00B558EF">
      <w:pPr>
        <w:pStyle w:val="Kop2"/>
        <w:rPr>
          <w:sz w:val="24"/>
          <w:szCs w:val="24"/>
          <w:u w:val="single"/>
        </w:rPr>
      </w:pPr>
      <w:bookmarkStart w:id="18" w:name="_Toc382298011"/>
      <w:r w:rsidRPr="00CB7A9F">
        <w:rPr>
          <w:rStyle w:val="Kop1Char"/>
          <w:rFonts w:ascii="Times New Roman" w:hAnsi="Times New Roman" w:cs="Times New Roman"/>
        </w:rPr>
        <w:t xml:space="preserve">Het leren van volwassenen </w:t>
      </w:r>
      <w:sdt>
        <w:sdtPr>
          <w:rPr>
            <w:rStyle w:val="Kop1Char"/>
            <w:rFonts w:ascii="Times New Roman" w:hAnsi="Times New Roman" w:cs="Times New Roman"/>
          </w:rPr>
          <w:id w:val="-301001874"/>
          <w:citation/>
        </w:sdtPr>
        <w:sdtEndPr>
          <w:rPr>
            <w:rStyle w:val="Standaardalinea-lettertype"/>
            <w:rFonts w:asciiTheme="majorHAnsi" w:hAnsiTheme="majorHAnsi" w:cstheme="majorBidi"/>
            <w:b/>
            <w:bCs/>
            <w:sz w:val="24"/>
            <w:szCs w:val="24"/>
            <w:u w:val="single"/>
          </w:rPr>
        </w:sdtEndPr>
        <w:sdtContent>
          <w:r w:rsidRPr="00CB7A9F">
            <w:rPr>
              <w:rStyle w:val="Kop1Char"/>
              <w:rFonts w:ascii="Times New Roman" w:hAnsi="Times New Roman" w:cs="Times New Roman"/>
            </w:rPr>
            <w:fldChar w:fldCharType="begin"/>
          </w:r>
          <w:r w:rsidRPr="00CB7A9F">
            <w:rPr>
              <w:rStyle w:val="Kop1Char"/>
              <w:rFonts w:ascii="Times New Roman" w:hAnsi="Times New Roman" w:cs="Times New Roman"/>
            </w:rPr>
            <w:instrText xml:space="preserve"> CITATION LAR05 \l 2067 </w:instrText>
          </w:r>
          <w:r w:rsidRPr="00CB7A9F">
            <w:rPr>
              <w:rStyle w:val="Kop1Char"/>
              <w:rFonts w:ascii="Times New Roman" w:hAnsi="Times New Roman" w:cs="Times New Roman"/>
            </w:rPr>
            <w:fldChar w:fldCharType="separate"/>
          </w:r>
          <w:r w:rsidR="001E6387" w:rsidRPr="001E6387">
            <w:rPr>
              <w:rFonts w:ascii="Times New Roman" w:hAnsi="Times New Roman" w:cs="Times New Roman"/>
              <w:noProof/>
            </w:rPr>
            <w:t>(LAROCK, COCKX, GEHRE, VAN DEN EECKHAUT, VANWING, &amp; VERSCHELDEN, 2005)</w:t>
          </w:r>
          <w:r w:rsidRPr="00CB7A9F">
            <w:rPr>
              <w:rStyle w:val="Kop1Char"/>
              <w:rFonts w:ascii="Times New Roman" w:hAnsi="Times New Roman" w:cs="Times New Roman"/>
            </w:rPr>
            <w:fldChar w:fldCharType="end"/>
          </w:r>
        </w:sdtContent>
      </w:sdt>
      <w:bookmarkEnd w:id="18"/>
    </w:p>
    <w:p w:rsidR="00B558EF" w:rsidRPr="00B558EF" w:rsidRDefault="00B558EF" w:rsidP="00B558EF"/>
    <w:p w:rsidR="00AF6A25" w:rsidRPr="00CB7A9F" w:rsidRDefault="003D7D72"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hoeft niet herhaald te worden dat volwassenen een totaal andere kijk hebben </w:t>
      </w:r>
      <w:r w:rsidR="0019388A" w:rsidRPr="00CB7A9F">
        <w:rPr>
          <w:rFonts w:ascii="Times New Roman" w:hAnsi="Times New Roman" w:cs="Times New Roman"/>
          <w:sz w:val="24"/>
          <w:szCs w:val="24"/>
        </w:rPr>
        <w:t xml:space="preserve">dan jongeren </w:t>
      </w:r>
      <w:r w:rsidRPr="00CB7A9F">
        <w:rPr>
          <w:rFonts w:ascii="Times New Roman" w:hAnsi="Times New Roman" w:cs="Times New Roman"/>
          <w:sz w:val="24"/>
          <w:szCs w:val="24"/>
        </w:rPr>
        <w:t xml:space="preserve">op </w:t>
      </w:r>
      <w:r w:rsidR="0019388A">
        <w:rPr>
          <w:rFonts w:ascii="Times New Roman" w:hAnsi="Times New Roman" w:cs="Times New Roman"/>
          <w:sz w:val="24"/>
          <w:szCs w:val="24"/>
        </w:rPr>
        <w:t>een scala van items</w:t>
      </w:r>
      <w:r w:rsidRPr="00CB7A9F">
        <w:rPr>
          <w:rFonts w:ascii="Times New Roman" w:hAnsi="Times New Roman" w:cs="Times New Roman"/>
          <w:sz w:val="24"/>
          <w:szCs w:val="24"/>
        </w:rPr>
        <w:t xml:space="preserve">.  De mening van volwassenen over wat leren is en hoe dit behoort te gebeuren, wijkt behoorlijk af van de opinie van jongeren.  Jongeren gaan leren eerder koppelen aan het schoolse onderwijs en het bijhorende studeren.  Jongeren zijn meestal ook niet bewust aan de slag met een leerproces dat zich voordoet in de socialisatie, </w:t>
      </w:r>
      <w:proofErr w:type="spellStart"/>
      <w:r w:rsidRPr="00CB7A9F">
        <w:rPr>
          <w:rFonts w:ascii="Times New Roman" w:hAnsi="Times New Roman" w:cs="Times New Roman"/>
          <w:sz w:val="24"/>
          <w:szCs w:val="24"/>
        </w:rPr>
        <w:t>peergroup</w:t>
      </w:r>
      <w:proofErr w:type="spellEnd"/>
      <w:r w:rsidRPr="00CB7A9F">
        <w:rPr>
          <w:rFonts w:ascii="Times New Roman" w:hAnsi="Times New Roman" w:cs="Times New Roman"/>
          <w:sz w:val="24"/>
          <w:szCs w:val="24"/>
        </w:rPr>
        <w:t xml:space="preserve"> of vrije tijd.</w:t>
      </w:r>
      <w:r w:rsidR="00E85B11" w:rsidRPr="00CB7A9F">
        <w:rPr>
          <w:rFonts w:ascii="Times New Roman" w:hAnsi="Times New Roman" w:cs="Times New Roman"/>
          <w:sz w:val="24"/>
          <w:szCs w:val="24"/>
        </w:rPr>
        <w:t xml:space="preserve">  Voor volwassenen is dit niet zo.  </w:t>
      </w:r>
      <w:r w:rsidR="00AF6A25" w:rsidRPr="00CB7A9F">
        <w:rPr>
          <w:rFonts w:ascii="Times New Roman" w:hAnsi="Times New Roman" w:cs="Times New Roman"/>
          <w:sz w:val="24"/>
          <w:szCs w:val="24"/>
        </w:rPr>
        <w:t>Een heleboel factoren kunnen h</w:t>
      </w:r>
      <w:r w:rsidR="00E85B11" w:rsidRPr="00CB7A9F">
        <w:rPr>
          <w:rFonts w:ascii="Times New Roman" w:hAnsi="Times New Roman" w:cs="Times New Roman"/>
          <w:sz w:val="24"/>
          <w:szCs w:val="24"/>
        </w:rPr>
        <w:t xml:space="preserve">et leerproces van een volwassene </w:t>
      </w:r>
      <w:r w:rsidR="00AF6A25" w:rsidRPr="00CB7A9F">
        <w:rPr>
          <w:rFonts w:ascii="Times New Roman" w:hAnsi="Times New Roman" w:cs="Times New Roman"/>
          <w:sz w:val="24"/>
          <w:szCs w:val="24"/>
        </w:rPr>
        <w:t xml:space="preserve">sturen.  In wat hierna volgt, worden deze factoren verduidelijkt.  </w:t>
      </w:r>
    </w:p>
    <w:p w:rsidR="00E85B11" w:rsidRPr="00CB7A9F" w:rsidRDefault="00AF6A25" w:rsidP="00B558EF">
      <w:pPr>
        <w:pStyle w:val="Kop1"/>
      </w:pPr>
      <w:bookmarkStart w:id="19" w:name="_Toc382298012"/>
      <w:r w:rsidRPr="00CB7A9F">
        <w:t>Noodzaak tot leren, informatievraag</w:t>
      </w:r>
      <w:bookmarkEnd w:id="19"/>
      <w:r w:rsidRPr="00CB7A9F">
        <w:t xml:space="preserve"> </w:t>
      </w:r>
    </w:p>
    <w:p w:rsidR="00E57479" w:rsidRDefault="00E57479" w:rsidP="00864158">
      <w:pPr>
        <w:spacing w:after="320"/>
        <w:rPr>
          <w:rFonts w:ascii="Times New Roman" w:hAnsi="Times New Roman" w:cs="Times New Roman"/>
          <w:sz w:val="24"/>
          <w:szCs w:val="24"/>
        </w:rPr>
      </w:pPr>
    </w:p>
    <w:p w:rsidR="00AF6A25" w:rsidRPr="00914306" w:rsidRDefault="00AF6A25" w:rsidP="00864158">
      <w:pPr>
        <w:spacing w:after="320"/>
        <w:rPr>
          <w:rFonts w:ascii="Times New Roman" w:hAnsi="Times New Roman" w:cs="Times New Roman"/>
          <w:sz w:val="24"/>
          <w:szCs w:val="24"/>
        </w:rPr>
      </w:pPr>
      <w:r w:rsidRPr="00914306">
        <w:rPr>
          <w:rFonts w:ascii="Times New Roman" w:hAnsi="Times New Roman" w:cs="Times New Roman"/>
          <w:sz w:val="24"/>
          <w:szCs w:val="24"/>
        </w:rPr>
        <w:t>Het is vaak zo dat een gebrek aan informatie en/of kennis word</w:t>
      </w:r>
      <w:r w:rsidR="006115CD" w:rsidRPr="00914306">
        <w:rPr>
          <w:rFonts w:ascii="Times New Roman" w:hAnsi="Times New Roman" w:cs="Times New Roman"/>
          <w:sz w:val="24"/>
          <w:szCs w:val="24"/>
        </w:rPr>
        <w:t xml:space="preserve">t vertaald naar een leervraag. Wanneer iemand geconfronteerd wordt met een vraag, komt het vaak voor dat deze vraag zijn relevantie na een tijd verliest of dat de persoon de vraag gewoon onbeantwoord laat.  </w:t>
      </w:r>
      <w:r w:rsidRPr="00914306">
        <w:rPr>
          <w:rFonts w:ascii="Times New Roman" w:hAnsi="Times New Roman" w:cs="Times New Roman"/>
          <w:sz w:val="24"/>
          <w:szCs w:val="24"/>
        </w:rPr>
        <w:t>Deze leervraag resulteert niet altijd in het volgen van een educatieve vorming in de sociaal-culturele sector.  Er zijn nog diverse factoren die meespelen in de overweging om effectief een vorming te volgen.</w:t>
      </w:r>
    </w:p>
    <w:p w:rsidR="00BA468E" w:rsidRPr="00CB7A9F" w:rsidRDefault="00BA468E" w:rsidP="00864158">
      <w:pPr>
        <w:spacing w:after="320"/>
        <w:rPr>
          <w:rFonts w:ascii="Times New Roman" w:hAnsi="Times New Roman" w:cs="Times New Roman"/>
          <w:sz w:val="24"/>
          <w:szCs w:val="24"/>
        </w:rPr>
      </w:pPr>
    </w:p>
    <w:p w:rsidR="00AF6A25" w:rsidRPr="00CB7A9F" w:rsidRDefault="00AF6A25" w:rsidP="00B558EF">
      <w:pPr>
        <w:pStyle w:val="Kop2"/>
      </w:pPr>
      <w:bookmarkStart w:id="20" w:name="_Toc382298013"/>
      <w:r w:rsidRPr="00CB7A9F">
        <w:lastRenderedPageBreak/>
        <w:t>Motivatie</w:t>
      </w:r>
      <w:bookmarkEnd w:id="20"/>
    </w:p>
    <w:p w:rsidR="00E57479" w:rsidRDefault="00E57479" w:rsidP="00864158">
      <w:pPr>
        <w:spacing w:after="320"/>
        <w:rPr>
          <w:rFonts w:ascii="Times New Roman" w:hAnsi="Times New Roman" w:cs="Times New Roman"/>
          <w:sz w:val="24"/>
          <w:szCs w:val="24"/>
        </w:rPr>
      </w:pPr>
    </w:p>
    <w:p w:rsidR="00AF6A25" w:rsidRDefault="00E1266D"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Bij volwassenen is er sprake van </w:t>
      </w:r>
      <w:r w:rsidRPr="004175C7">
        <w:rPr>
          <w:rFonts w:ascii="Times New Roman" w:hAnsi="Times New Roman" w:cs="Times New Roman"/>
          <w:b/>
          <w:i/>
          <w:sz w:val="24"/>
          <w:szCs w:val="24"/>
        </w:rPr>
        <w:t>extrinsieke motivatie</w:t>
      </w:r>
      <w:r w:rsidRPr="00CB7A9F">
        <w:rPr>
          <w:rFonts w:ascii="Times New Roman" w:hAnsi="Times New Roman" w:cs="Times New Roman"/>
          <w:sz w:val="24"/>
          <w:szCs w:val="24"/>
        </w:rPr>
        <w:t>.  Extrinsieke motivatie betekent dat volwassenen zich zullen inspannen om te leren omdat zij verwachten dat het studeren een positief ingeschat resultaat zal opleveren.  Dit positief resultaat kan bijvoorbeeld een diploma zijn waarmee een goed betaalde job kan verworven worden op de arbeidsmarkt.</w:t>
      </w:r>
    </w:p>
    <w:p w:rsidR="009D7186" w:rsidRPr="006115CD" w:rsidRDefault="006115CD" w:rsidP="00864158">
      <w:pPr>
        <w:spacing w:after="320"/>
        <w:rPr>
          <w:rFonts w:ascii="Times New Roman" w:hAnsi="Times New Roman" w:cs="Times New Roman"/>
          <w:sz w:val="24"/>
          <w:szCs w:val="24"/>
        </w:rPr>
      </w:pPr>
      <w:r w:rsidRPr="006115CD">
        <w:rPr>
          <w:rFonts w:ascii="Times New Roman" w:hAnsi="Times New Roman" w:cs="Times New Roman"/>
          <w:sz w:val="24"/>
          <w:szCs w:val="24"/>
        </w:rPr>
        <w:t>De</w:t>
      </w:r>
      <w:r>
        <w:rPr>
          <w:rFonts w:ascii="Times New Roman" w:hAnsi="Times New Roman" w:cs="Times New Roman"/>
          <w:i/>
          <w:sz w:val="24"/>
          <w:szCs w:val="24"/>
        </w:rPr>
        <w:t xml:space="preserve"> </w:t>
      </w:r>
      <w:r w:rsidR="00E65E77" w:rsidRPr="004175C7">
        <w:rPr>
          <w:rFonts w:ascii="Times New Roman" w:hAnsi="Times New Roman" w:cs="Times New Roman"/>
          <w:b/>
          <w:i/>
          <w:sz w:val="24"/>
          <w:szCs w:val="24"/>
        </w:rPr>
        <w:t>i</w:t>
      </w:r>
      <w:r w:rsidR="009D7186" w:rsidRPr="004175C7">
        <w:rPr>
          <w:rFonts w:ascii="Times New Roman" w:hAnsi="Times New Roman" w:cs="Times New Roman"/>
          <w:b/>
          <w:i/>
          <w:sz w:val="24"/>
          <w:szCs w:val="24"/>
        </w:rPr>
        <w:t>ntrinsieke motivatie</w:t>
      </w:r>
      <w:r w:rsidR="009D7186">
        <w:rPr>
          <w:rFonts w:ascii="Times New Roman" w:hAnsi="Times New Roman" w:cs="Times New Roman"/>
          <w:i/>
          <w:sz w:val="24"/>
          <w:szCs w:val="24"/>
        </w:rPr>
        <w:t xml:space="preserve"> </w:t>
      </w:r>
      <w:r>
        <w:rPr>
          <w:rFonts w:ascii="Times New Roman" w:hAnsi="Times New Roman" w:cs="Times New Roman"/>
          <w:sz w:val="24"/>
          <w:szCs w:val="24"/>
        </w:rPr>
        <w:t>kan ook een sleutelrol spelen.  Waar bij de extrinsieke motivatie vooral gefocust wordt op het stellen van een handeling die noodzakelijk is om een ander doel te bereiken, wordt bij de intrinsieke motivatie gehandeld omwille van de voldoening die gehaald wordt uit de activiteit.  Het voltooien van een actie levert een bevredigend gevoel op voor het individu.</w:t>
      </w:r>
    </w:p>
    <w:p w:rsidR="00E1266D" w:rsidRPr="00CB7A9F" w:rsidRDefault="00E1266D"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Een andere belangrijke factor is de </w:t>
      </w:r>
      <w:r w:rsidRPr="004175C7">
        <w:rPr>
          <w:rFonts w:ascii="Times New Roman" w:hAnsi="Times New Roman" w:cs="Times New Roman"/>
          <w:b/>
          <w:i/>
          <w:sz w:val="24"/>
          <w:szCs w:val="24"/>
        </w:rPr>
        <w:t>bruikbaarheid</w:t>
      </w:r>
      <w:r w:rsidRPr="00CB7A9F">
        <w:rPr>
          <w:rFonts w:ascii="Times New Roman" w:hAnsi="Times New Roman" w:cs="Times New Roman"/>
          <w:sz w:val="24"/>
          <w:szCs w:val="24"/>
        </w:rPr>
        <w:t xml:space="preserve"> van het geleerde in de dagelijkse realiteit.  Volwassenen zullen een constante kosten/batenanalyse uitvoeren</w:t>
      </w:r>
      <w:r w:rsidR="00F870F1" w:rsidRPr="00CB7A9F">
        <w:rPr>
          <w:rFonts w:ascii="Times New Roman" w:hAnsi="Times New Roman" w:cs="Times New Roman"/>
          <w:sz w:val="24"/>
          <w:szCs w:val="24"/>
        </w:rPr>
        <w:t xml:space="preserve">; kan wat geleerd werd in de praktijk </w:t>
      </w:r>
      <w:r w:rsidRPr="00CB7A9F">
        <w:rPr>
          <w:rFonts w:ascii="Times New Roman" w:hAnsi="Times New Roman" w:cs="Times New Roman"/>
          <w:sz w:val="24"/>
          <w:szCs w:val="24"/>
        </w:rPr>
        <w:t>toe</w:t>
      </w:r>
      <w:r w:rsidR="00F870F1" w:rsidRPr="00CB7A9F">
        <w:rPr>
          <w:rFonts w:ascii="Times New Roman" w:hAnsi="Times New Roman" w:cs="Times New Roman"/>
          <w:sz w:val="24"/>
          <w:szCs w:val="24"/>
        </w:rPr>
        <w:t>ge</w:t>
      </w:r>
      <w:r w:rsidRPr="00CB7A9F">
        <w:rPr>
          <w:rFonts w:ascii="Times New Roman" w:hAnsi="Times New Roman" w:cs="Times New Roman"/>
          <w:sz w:val="24"/>
          <w:szCs w:val="24"/>
        </w:rPr>
        <w:t>pas</w:t>
      </w:r>
      <w:r w:rsidR="00F870F1" w:rsidRPr="00CB7A9F">
        <w:rPr>
          <w:rFonts w:ascii="Times New Roman" w:hAnsi="Times New Roman" w:cs="Times New Roman"/>
          <w:sz w:val="24"/>
          <w:szCs w:val="24"/>
        </w:rPr>
        <w:t xml:space="preserve">t worden ?  Dit vormt </w:t>
      </w:r>
      <w:r w:rsidRPr="00CB7A9F">
        <w:rPr>
          <w:rFonts w:ascii="Times New Roman" w:hAnsi="Times New Roman" w:cs="Times New Roman"/>
          <w:sz w:val="24"/>
          <w:szCs w:val="24"/>
        </w:rPr>
        <w:t xml:space="preserve">een belangrijk </w:t>
      </w:r>
      <w:proofErr w:type="spellStart"/>
      <w:r w:rsidR="00F870F1" w:rsidRPr="00CB7A9F">
        <w:rPr>
          <w:rFonts w:ascii="Times New Roman" w:hAnsi="Times New Roman" w:cs="Times New Roman"/>
          <w:sz w:val="24"/>
          <w:szCs w:val="24"/>
        </w:rPr>
        <w:t>motivationeel</w:t>
      </w:r>
      <w:proofErr w:type="spellEnd"/>
      <w:r w:rsidR="00F870F1" w:rsidRPr="00CB7A9F">
        <w:rPr>
          <w:rFonts w:ascii="Times New Roman" w:hAnsi="Times New Roman" w:cs="Times New Roman"/>
          <w:sz w:val="24"/>
          <w:szCs w:val="24"/>
        </w:rPr>
        <w:t xml:space="preserve"> </w:t>
      </w:r>
      <w:r w:rsidRPr="00CB7A9F">
        <w:rPr>
          <w:rFonts w:ascii="Times New Roman" w:hAnsi="Times New Roman" w:cs="Times New Roman"/>
          <w:sz w:val="24"/>
          <w:szCs w:val="24"/>
        </w:rPr>
        <w:t>element.</w:t>
      </w:r>
    </w:p>
    <w:p w:rsidR="00F870F1" w:rsidRPr="00CB7A9F" w:rsidRDefault="000F01FF" w:rsidP="00864158">
      <w:pPr>
        <w:spacing w:after="320"/>
        <w:rPr>
          <w:rFonts w:ascii="Times New Roman" w:hAnsi="Times New Roman" w:cs="Times New Roman"/>
          <w:sz w:val="24"/>
          <w:szCs w:val="24"/>
        </w:rPr>
      </w:pPr>
      <w:r w:rsidRPr="00CB7A9F">
        <w:rPr>
          <w:rFonts w:ascii="Times New Roman" w:hAnsi="Times New Roman" w:cs="Times New Roman"/>
          <w:i/>
          <w:sz w:val="24"/>
          <w:szCs w:val="24"/>
        </w:rPr>
        <w:t>Noodmotivatie</w:t>
      </w:r>
      <w:r w:rsidRPr="00CB7A9F">
        <w:rPr>
          <w:rFonts w:ascii="Times New Roman" w:hAnsi="Times New Roman" w:cs="Times New Roman"/>
          <w:sz w:val="24"/>
          <w:szCs w:val="24"/>
        </w:rPr>
        <w:t xml:space="preserve"> en </w:t>
      </w:r>
      <w:r w:rsidRPr="00CB7A9F">
        <w:rPr>
          <w:rFonts w:ascii="Times New Roman" w:hAnsi="Times New Roman" w:cs="Times New Roman"/>
          <w:i/>
          <w:sz w:val="24"/>
          <w:szCs w:val="24"/>
        </w:rPr>
        <w:t>competentiemotivatie</w:t>
      </w:r>
      <w:r w:rsidRPr="00CB7A9F">
        <w:rPr>
          <w:rFonts w:ascii="Times New Roman" w:hAnsi="Times New Roman" w:cs="Times New Roman"/>
          <w:sz w:val="24"/>
          <w:szCs w:val="24"/>
        </w:rPr>
        <w:t xml:space="preserve"> </w:t>
      </w:r>
      <w:sdt>
        <w:sdtPr>
          <w:rPr>
            <w:rFonts w:ascii="Times New Roman" w:hAnsi="Times New Roman" w:cs="Times New Roman"/>
            <w:sz w:val="24"/>
            <w:szCs w:val="24"/>
          </w:rPr>
          <w:id w:val="683414368"/>
          <w:citation/>
        </w:sdtPr>
        <w:sdtContent>
          <w:r w:rsidRPr="00CB7A9F">
            <w:rPr>
              <w:rFonts w:ascii="Times New Roman" w:hAnsi="Times New Roman" w:cs="Times New Roman"/>
              <w:sz w:val="24"/>
              <w:szCs w:val="24"/>
            </w:rPr>
            <w:fldChar w:fldCharType="begin"/>
          </w:r>
          <w:r w:rsidRPr="00CB7A9F">
            <w:rPr>
              <w:rFonts w:ascii="Times New Roman" w:hAnsi="Times New Roman" w:cs="Times New Roman"/>
              <w:sz w:val="24"/>
              <w:szCs w:val="24"/>
            </w:rPr>
            <w:instrText xml:space="preserve"> CITATION GRO76 \l 2067 </w:instrText>
          </w:r>
          <w:r w:rsidRPr="00CB7A9F">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(GRONEMEYER, 1976)</w:t>
          </w:r>
          <w:r w:rsidRPr="00CB7A9F">
            <w:rPr>
              <w:rFonts w:ascii="Times New Roman" w:hAnsi="Times New Roman" w:cs="Times New Roman"/>
              <w:sz w:val="24"/>
              <w:szCs w:val="24"/>
            </w:rPr>
            <w:fldChar w:fldCharType="end"/>
          </w:r>
        </w:sdtContent>
      </w:sdt>
      <w:r w:rsidR="003C3778" w:rsidRPr="00CB7A9F">
        <w:rPr>
          <w:rFonts w:ascii="Times New Roman" w:hAnsi="Times New Roman" w:cs="Times New Roman"/>
          <w:sz w:val="24"/>
          <w:szCs w:val="24"/>
        </w:rPr>
        <w:t xml:space="preserve"> :</w:t>
      </w:r>
    </w:p>
    <w:p w:rsidR="003C3778" w:rsidRPr="00CB7A9F" w:rsidRDefault="003C3778" w:rsidP="00832719">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gewone manier waarop volwassenen omgaan met de realiteit voldoet niet meer.  Men ervaart een gebrek waardoor men gaat “leren”.  Er moet ook een </w:t>
      </w:r>
      <w:r w:rsidRPr="004175C7">
        <w:rPr>
          <w:rFonts w:ascii="Times New Roman" w:hAnsi="Times New Roman" w:cs="Times New Roman"/>
          <w:b/>
          <w:i/>
          <w:sz w:val="24"/>
          <w:szCs w:val="24"/>
        </w:rPr>
        <w:t>competentiemotivatie</w:t>
      </w:r>
      <w:r w:rsidRPr="00CB7A9F">
        <w:rPr>
          <w:rFonts w:ascii="Times New Roman" w:hAnsi="Times New Roman" w:cs="Times New Roman"/>
          <w:i/>
          <w:sz w:val="24"/>
          <w:szCs w:val="24"/>
        </w:rPr>
        <w:t xml:space="preserve"> </w:t>
      </w:r>
      <w:r w:rsidRPr="00CB7A9F">
        <w:rPr>
          <w:rFonts w:ascii="Times New Roman" w:hAnsi="Times New Roman" w:cs="Times New Roman"/>
          <w:sz w:val="24"/>
          <w:szCs w:val="24"/>
        </w:rPr>
        <w:t xml:space="preserve">zijn.  Dit wil zeggen dat de betrokken persoon pas gemotiveerd is om te leren wanneer hij/zij hierdoor zijn leefomgeving in de gewenste zin kan beïnvloeden.  Een concreet voorbeeld hiervan is de senior wiens kinderen in het buitenland wonen.  De senior besluit om een internetcursus te gaan volgen in een buurtcentrum zodat deze voortaan met zijn familieleden kan communiceren via e-mail en/of </w:t>
      </w:r>
      <w:proofErr w:type="spellStart"/>
      <w:r w:rsidRPr="00CB7A9F">
        <w:rPr>
          <w:rFonts w:ascii="Times New Roman" w:hAnsi="Times New Roman" w:cs="Times New Roman"/>
          <w:sz w:val="24"/>
          <w:szCs w:val="24"/>
        </w:rPr>
        <w:t>skype</w:t>
      </w:r>
      <w:proofErr w:type="spellEnd"/>
      <w:r w:rsidRPr="00CB7A9F">
        <w:rPr>
          <w:rFonts w:ascii="Times New Roman" w:hAnsi="Times New Roman" w:cs="Times New Roman"/>
          <w:sz w:val="24"/>
          <w:szCs w:val="24"/>
        </w:rPr>
        <w:t>.</w:t>
      </w:r>
    </w:p>
    <w:p w:rsidR="00BA468E" w:rsidRPr="00CB7A9F" w:rsidRDefault="00BA468E"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Motivatie kan ook gelinkt worden aan de motivatietheorie van </w:t>
      </w:r>
      <w:proofErr w:type="spellStart"/>
      <w:r w:rsidRPr="00CB7A9F">
        <w:rPr>
          <w:rFonts w:ascii="Times New Roman" w:hAnsi="Times New Roman" w:cs="Times New Roman"/>
          <w:sz w:val="24"/>
          <w:szCs w:val="24"/>
        </w:rPr>
        <w:t>Maslow</w:t>
      </w:r>
      <w:proofErr w:type="spellEnd"/>
      <w:r w:rsidRPr="00CB7A9F">
        <w:rPr>
          <w:rFonts w:ascii="Times New Roman" w:hAnsi="Times New Roman" w:cs="Times New Roman"/>
          <w:sz w:val="24"/>
          <w:szCs w:val="24"/>
        </w:rPr>
        <w:t xml:space="preserve"> </w:t>
      </w:r>
      <w:sdt>
        <w:sdtPr>
          <w:rPr>
            <w:rFonts w:ascii="Times New Roman" w:hAnsi="Times New Roman" w:cs="Times New Roman"/>
            <w:sz w:val="24"/>
            <w:szCs w:val="24"/>
          </w:rPr>
          <w:id w:val="182482315"/>
          <w:citation/>
        </w:sdtPr>
        <w:sdtContent>
          <w:r w:rsidRPr="00CB7A9F">
            <w:rPr>
              <w:rFonts w:ascii="Times New Roman" w:hAnsi="Times New Roman" w:cs="Times New Roman"/>
              <w:sz w:val="24"/>
              <w:szCs w:val="24"/>
            </w:rPr>
            <w:fldChar w:fldCharType="begin"/>
          </w:r>
          <w:r w:rsidRPr="00CB7A9F">
            <w:rPr>
              <w:rFonts w:ascii="Times New Roman" w:hAnsi="Times New Roman" w:cs="Times New Roman"/>
              <w:sz w:val="24"/>
              <w:szCs w:val="24"/>
            </w:rPr>
            <w:instrText xml:space="preserve"> CITATION Bryge \l 2067 </w:instrText>
          </w:r>
          <w:r w:rsidRPr="00CB7A9F">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(Brysbaert, 2010 (tweede oplage))</w:t>
          </w:r>
          <w:r w:rsidRPr="00CB7A9F">
            <w:rPr>
              <w:rFonts w:ascii="Times New Roman" w:hAnsi="Times New Roman" w:cs="Times New Roman"/>
              <w:sz w:val="24"/>
              <w:szCs w:val="24"/>
            </w:rPr>
            <w:fldChar w:fldCharType="end"/>
          </w:r>
        </w:sdtContent>
      </w:sdt>
      <w:r w:rsidRPr="00CB7A9F">
        <w:rPr>
          <w:rFonts w:ascii="Times New Roman" w:hAnsi="Times New Roman" w:cs="Times New Roman"/>
          <w:sz w:val="24"/>
          <w:szCs w:val="24"/>
        </w:rPr>
        <w:t xml:space="preserve">.  Volgens deze motivatietheorie zal de mens pas de behoefte aan zelfrealisatie willen vervullen als de lagere niveaus van de lichamelijke behoeften, veiligheid, </w:t>
      </w:r>
      <w:r w:rsidR="004B0739" w:rsidRPr="00CB7A9F">
        <w:rPr>
          <w:rFonts w:ascii="Times New Roman" w:hAnsi="Times New Roman" w:cs="Times New Roman"/>
          <w:sz w:val="24"/>
          <w:szCs w:val="24"/>
        </w:rPr>
        <w:t xml:space="preserve">vriendschap en waardering voldoende bereikt zijn.  </w:t>
      </w:r>
      <w:r w:rsidR="000F69BD" w:rsidRPr="00CB7A9F">
        <w:rPr>
          <w:rFonts w:ascii="Times New Roman" w:hAnsi="Times New Roman" w:cs="Times New Roman"/>
          <w:sz w:val="24"/>
          <w:szCs w:val="24"/>
        </w:rPr>
        <w:t xml:space="preserve">Als de behoeften van de lagere niveaus bevredigd zijn, zal de persoon de aandacht richten op een hoger niveau.  </w:t>
      </w:r>
    </w:p>
    <w:p w:rsidR="000F69BD" w:rsidRPr="00CB7A9F" w:rsidRDefault="000F69BD"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inzicht in de motivatietheorie van </w:t>
      </w:r>
      <w:proofErr w:type="spellStart"/>
      <w:r w:rsidRPr="00CB7A9F">
        <w:rPr>
          <w:rFonts w:ascii="Times New Roman" w:hAnsi="Times New Roman" w:cs="Times New Roman"/>
          <w:sz w:val="24"/>
          <w:szCs w:val="24"/>
        </w:rPr>
        <w:t>Maslow</w:t>
      </w:r>
      <w:proofErr w:type="spellEnd"/>
      <w:r w:rsidRPr="00CB7A9F">
        <w:rPr>
          <w:rFonts w:ascii="Times New Roman" w:hAnsi="Times New Roman" w:cs="Times New Roman"/>
          <w:sz w:val="24"/>
          <w:szCs w:val="24"/>
        </w:rPr>
        <w:t xml:space="preserve"> kan gebruikt worden bij het organiseren en aanbieden van de leeractiviteiten.  Zo kan er verwacht worden dat een cursus, waarbij culturele verrijking beoogd wordt, weinig succes zal hebben in een kansarme wijk.  </w:t>
      </w:r>
      <w:r w:rsidR="008632AB" w:rsidRPr="00CB7A9F">
        <w:rPr>
          <w:rFonts w:ascii="Times New Roman" w:hAnsi="Times New Roman" w:cs="Times New Roman"/>
          <w:sz w:val="24"/>
          <w:szCs w:val="24"/>
        </w:rPr>
        <w:t xml:space="preserve">Wanneer het cursusaanbod wordt georiënteerd </w:t>
      </w:r>
      <w:r w:rsidRPr="00CB7A9F">
        <w:rPr>
          <w:rFonts w:ascii="Times New Roman" w:hAnsi="Times New Roman" w:cs="Times New Roman"/>
          <w:sz w:val="24"/>
          <w:szCs w:val="24"/>
        </w:rPr>
        <w:t xml:space="preserve">in het trainen van competenties die kunnen leiden tot een job op de arbeidsmarkt </w:t>
      </w:r>
      <w:r w:rsidR="008632AB" w:rsidRPr="00CB7A9F">
        <w:rPr>
          <w:rFonts w:ascii="Times New Roman" w:hAnsi="Times New Roman" w:cs="Times New Roman"/>
          <w:sz w:val="24"/>
          <w:szCs w:val="24"/>
        </w:rPr>
        <w:t>zal dit meer kandidaten interesseren</w:t>
      </w:r>
      <w:r w:rsidRPr="00CB7A9F">
        <w:rPr>
          <w:rFonts w:ascii="Times New Roman" w:hAnsi="Times New Roman" w:cs="Times New Roman"/>
          <w:sz w:val="24"/>
          <w:szCs w:val="24"/>
        </w:rPr>
        <w:t>.</w:t>
      </w:r>
    </w:p>
    <w:p w:rsidR="00AC63D4" w:rsidRPr="00CB7A9F" w:rsidRDefault="00BE169F"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Hieruit volgt dat motivatie niet enkel individueel bepaald is maar ook gelinkt wordt aan de sociale context van een persoon. </w:t>
      </w:r>
      <w:r w:rsidR="00891EEA" w:rsidRPr="00CB7A9F">
        <w:rPr>
          <w:rFonts w:ascii="Times New Roman" w:hAnsi="Times New Roman" w:cs="Times New Roman"/>
          <w:sz w:val="24"/>
          <w:szCs w:val="24"/>
        </w:rPr>
        <w:t xml:space="preserve"> De visie van Albert </w:t>
      </w:r>
      <w:proofErr w:type="spellStart"/>
      <w:r w:rsidR="00891EEA" w:rsidRPr="00CB7A9F">
        <w:rPr>
          <w:rFonts w:ascii="Times New Roman" w:hAnsi="Times New Roman" w:cs="Times New Roman"/>
          <w:sz w:val="24"/>
          <w:szCs w:val="24"/>
        </w:rPr>
        <w:t>Bandura</w:t>
      </w:r>
      <w:proofErr w:type="spellEnd"/>
      <w:r w:rsidR="00891EEA" w:rsidRPr="00CB7A9F">
        <w:rPr>
          <w:rFonts w:ascii="Times New Roman" w:hAnsi="Times New Roman" w:cs="Times New Roman"/>
          <w:sz w:val="24"/>
          <w:szCs w:val="24"/>
        </w:rPr>
        <w:t xml:space="preserve"> </w:t>
      </w:r>
      <w:sdt>
        <w:sdtPr>
          <w:rPr>
            <w:rFonts w:ascii="Times New Roman" w:hAnsi="Times New Roman" w:cs="Times New Roman"/>
            <w:sz w:val="24"/>
            <w:szCs w:val="24"/>
          </w:rPr>
          <w:id w:val="1517659246"/>
          <w:citation/>
        </w:sdtPr>
        <w:sdtContent>
          <w:r w:rsidR="00891EEA" w:rsidRPr="00CB7A9F">
            <w:rPr>
              <w:rFonts w:ascii="Times New Roman" w:hAnsi="Times New Roman" w:cs="Times New Roman"/>
              <w:sz w:val="24"/>
              <w:szCs w:val="24"/>
            </w:rPr>
            <w:fldChar w:fldCharType="begin"/>
          </w:r>
          <w:r w:rsidR="00891EEA" w:rsidRPr="00CB7A9F">
            <w:rPr>
              <w:rFonts w:ascii="Times New Roman" w:hAnsi="Times New Roman" w:cs="Times New Roman"/>
              <w:sz w:val="24"/>
              <w:szCs w:val="24"/>
            </w:rPr>
            <w:instrText xml:space="preserve"> CITATION Bryge \l 2067 </w:instrText>
          </w:r>
          <w:r w:rsidR="00891EEA" w:rsidRPr="00CB7A9F">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(Brysbaert, 2010 (tweede oplage))</w:t>
          </w:r>
          <w:r w:rsidR="00891EEA" w:rsidRPr="00CB7A9F">
            <w:rPr>
              <w:rFonts w:ascii="Times New Roman" w:hAnsi="Times New Roman" w:cs="Times New Roman"/>
              <w:sz w:val="24"/>
              <w:szCs w:val="24"/>
            </w:rPr>
            <w:fldChar w:fldCharType="end"/>
          </w:r>
        </w:sdtContent>
      </w:sdt>
      <w:r w:rsidR="00891EEA" w:rsidRPr="00CB7A9F">
        <w:rPr>
          <w:rFonts w:ascii="Times New Roman" w:hAnsi="Times New Roman" w:cs="Times New Roman"/>
          <w:sz w:val="24"/>
          <w:szCs w:val="24"/>
        </w:rPr>
        <w:t xml:space="preserve"> sluit hierbij aan.  Volgens </w:t>
      </w:r>
      <w:proofErr w:type="spellStart"/>
      <w:r w:rsidR="00891EEA" w:rsidRPr="00CB7A9F">
        <w:rPr>
          <w:rFonts w:ascii="Times New Roman" w:hAnsi="Times New Roman" w:cs="Times New Roman"/>
          <w:sz w:val="24"/>
          <w:szCs w:val="24"/>
        </w:rPr>
        <w:t>Bandura</w:t>
      </w:r>
      <w:proofErr w:type="spellEnd"/>
      <w:r w:rsidR="00891EEA" w:rsidRPr="00CB7A9F">
        <w:rPr>
          <w:rFonts w:ascii="Times New Roman" w:hAnsi="Times New Roman" w:cs="Times New Roman"/>
          <w:sz w:val="24"/>
          <w:szCs w:val="24"/>
        </w:rPr>
        <w:t xml:space="preserve"> is er een constante, wederzijdse beïnvloeding tussen het gedrag van een persoon, diens (sociale) omgeving, diens gedachten, verwachtingen </w:t>
      </w:r>
      <w:r w:rsidR="00891EEA" w:rsidRPr="00CB7A9F">
        <w:rPr>
          <w:rFonts w:ascii="Times New Roman" w:hAnsi="Times New Roman" w:cs="Times New Roman"/>
          <w:sz w:val="24"/>
          <w:szCs w:val="24"/>
        </w:rPr>
        <w:lastRenderedPageBreak/>
        <w:t>en ideeën inzake de omringende wereld.</w:t>
      </w:r>
      <w:r w:rsidR="007D7D5F" w:rsidRPr="00CB7A9F">
        <w:rPr>
          <w:rFonts w:ascii="Times New Roman" w:hAnsi="Times New Roman" w:cs="Times New Roman"/>
          <w:sz w:val="24"/>
          <w:szCs w:val="24"/>
        </w:rPr>
        <w:t xml:space="preserve">  Motivatie wordt dus niet enkel bepaald door de persoon zelf maar ook door de sociale omgeving.  Deze externe component van de motivatie is moeilijker beïnvloedbaar.</w:t>
      </w:r>
      <w:r w:rsidR="00AC63D4" w:rsidRPr="00CB7A9F">
        <w:rPr>
          <w:rFonts w:ascii="Times New Roman" w:hAnsi="Times New Roman" w:cs="Times New Roman"/>
          <w:sz w:val="24"/>
          <w:szCs w:val="24"/>
        </w:rPr>
        <w:t xml:space="preserve">  </w:t>
      </w:r>
    </w:p>
    <w:p w:rsidR="000F69BD" w:rsidRPr="00CB7A9F" w:rsidRDefault="00AC63D4"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Hier kan ook het werken in groep een bijkomende succesfactor zijn voor de motivatie.  Wanneer de groep een veilig en warm klimaat vormt voor het individu zal zijn/haar motivatie </w:t>
      </w:r>
      <w:r w:rsidR="004175C7">
        <w:rPr>
          <w:rFonts w:ascii="Times New Roman" w:hAnsi="Times New Roman" w:cs="Times New Roman"/>
          <w:sz w:val="24"/>
          <w:szCs w:val="24"/>
        </w:rPr>
        <w:t xml:space="preserve">om te leren </w:t>
      </w:r>
      <w:r w:rsidRPr="00CB7A9F">
        <w:rPr>
          <w:rFonts w:ascii="Times New Roman" w:hAnsi="Times New Roman" w:cs="Times New Roman"/>
          <w:sz w:val="24"/>
          <w:szCs w:val="24"/>
        </w:rPr>
        <w:t>hierdoor in positieve zin beïnvloed worden.</w:t>
      </w:r>
    </w:p>
    <w:p w:rsidR="006A4680" w:rsidRDefault="006A4680" w:rsidP="00B558EF">
      <w:pPr>
        <w:pStyle w:val="Kop1"/>
      </w:pPr>
      <w:bookmarkStart w:id="21" w:name="_Toc382298014"/>
      <w:r w:rsidRPr="00CB7A9F">
        <w:t>Vermogen tot leren</w:t>
      </w:r>
      <w:bookmarkEnd w:id="21"/>
    </w:p>
    <w:p w:rsidR="00E65E77" w:rsidRPr="00E65E77" w:rsidRDefault="00E65E77" w:rsidP="00E65E77"/>
    <w:p w:rsidR="00047D22" w:rsidRDefault="00047D22" w:rsidP="00864158">
      <w:pPr>
        <w:spacing w:after="320"/>
        <w:rPr>
          <w:rFonts w:ascii="Times New Roman" w:hAnsi="Times New Roman" w:cs="Times New Roman"/>
          <w:sz w:val="24"/>
          <w:szCs w:val="24"/>
        </w:rPr>
      </w:pPr>
      <w:r w:rsidRPr="00047D22">
        <w:rPr>
          <w:rFonts w:ascii="Times New Roman" w:hAnsi="Times New Roman" w:cs="Times New Roman"/>
          <w:b/>
          <w:i/>
          <w:sz w:val="24"/>
          <w:szCs w:val="24"/>
        </w:rPr>
        <w:t>“</w:t>
      </w:r>
      <w:r w:rsidR="004C0CF8" w:rsidRPr="00047D22">
        <w:rPr>
          <w:rFonts w:ascii="Times New Roman" w:hAnsi="Times New Roman" w:cs="Times New Roman"/>
          <w:b/>
          <w:i/>
          <w:sz w:val="24"/>
          <w:szCs w:val="24"/>
        </w:rPr>
        <w:t>Een leerstijl is een betrekkelijk duurzame preferentie voor specifieke wijzen van leren en voor een zekere leercontext.</w:t>
      </w:r>
      <w:r w:rsidRPr="00047D22">
        <w:rPr>
          <w:rFonts w:ascii="Times New Roman" w:hAnsi="Times New Roman" w:cs="Times New Roman"/>
          <w:b/>
          <w:i/>
          <w:sz w:val="24"/>
          <w:szCs w:val="24"/>
        </w:rPr>
        <w:t>”</w:t>
      </w:r>
      <w:r w:rsidR="004C0CF8" w:rsidRPr="00CB7A9F">
        <w:rPr>
          <w:rFonts w:ascii="Times New Roman" w:hAnsi="Times New Roman" w:cs="Times New Roman"/>
          <w:sz w:val="24"/>
          <w:szCs w:val="24"/>
        </w:rPr>
        <w:t xml:space="preserve"> </w:t>
      </w:r>
      <w:sdt>
        <w:sdtPr>
          <w:rPr>
            <w:rFonts w:ascii="Times New Roman" w:hAnsi="Times New Roman" w:cs="Times New Roman"/>
            <w:sz w:val="24"/>
            <w:szCs w:val="24"/>
          </w:rPr>
          <w:id w:val="1663351456"/>
          <w:citation/>
        </w:sdtPr>
        <w:sdtContent>
          <w:r w:rsidR="004C0CF8" w:rsidRPr="00CB7A9F">
            <w:rPr>
              <w:rFonts w:ascii="Times New Roman" w:hAnsi="Times New Roman" w:cs="Times New Roman"/>
              <w:sz w:val="24"/>
              <w:szCs w:val="24"/>
            </w:rPr>
            <w:fldChar w:fldCharType="begin"/>
          </w:r>
          <w:r w:rsidR="004C0CF8" w:rsidRPr="00CB7A9F">
            <w:rPr>
              <w:rFonts w:ascii="Times New Roman" w:hAnsi="Times New Roman" w:cs="Times New Roman"/>
              <w:sz w:val="24"/>
              <w:szCs w:val="24"/>
            </w:rPr>
            <w:instrText xml:space="preserve"> CITATION Bol95 \l 2067 </w:instrText>
          </w:r>
          <w:r w:rsidR="004C0CF8" w:rsidRPr="00CB7A9F">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(Bolhuis, 1995)</w:t>
          </w:r>
          <w:r w:rsidR="004C0CF8" w:rsidRPr="00CB7A9F">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A4680" w:rsidRPr="00CB7A9F" w:rsidRDefault="004C0CF8" w:rsidP="00864158">
      <w:pPr>
        <w:spacing w:after="320"/>
        <w:rPr>
          <w:rFonts w:ascii="Times New Roman" w:hAnsi="Times New Roman" w:cs="Times New Roman"/>
          <w:sz w:val="24"/>
          <w:szCs w:val="24"/>
        </w:rPr>
      </w:pPr>
      <w:r w:rsidRPr="00CB7A9F">
        <w:rPr>
          <w:rFonts w:ascii="Times New Roman" w:hAnsi="Times New Roman" w:cs="Times New Roman"/>
          <w:sz w:val="24"/>
          <w:szCs w:val="24"/>
        </w:rPr>
        <w:t>Mensen hebben zich methoden eigengemaakt waarbij zij leren.  Personen hebben ervaren welke manieren het opzoeken van nieuwe informatie, verwerken en in zich opnemen in welbepaalde omgevingen het meest kans op succes bieden om nieuwe kennis te vergaren.</w:t>
      </w:r>
    </w:p>
    <w:p w:rsidR="005565AF" w:rsidRPr="00CB7A9F" w:rsidRDefault="005565AF" w:rsidP="00864158">
      <w:pPr>
        <w:spacing w:after="320"/>
        <w:rPr>
          <w:rFonts w:ascii="Times New Roman" w:hAnsi="Times New Roman" w:cs="Times New Roman"/>
          <w:sz w:val="24"/>
          <w:szCs w:val="24"/>
        </w:rPr>
      </w:pPr>
      <w:r w:rsidRPr="00CB7A9F">
        <w:rPr>
          <w:rFonts w:ascii="Times New Roman" w:hAnsi="Times New Roman" w:cs="Times New Roman"/>
          <w:sz w:val="24"/>
          <w:szCs w:val="24"/>
        </w:rPr>
        <w:t>Het is belangrijk als begeleider van een groep om r</w:t>
      </w:r>
      <w:r w:rsidR="004C0CF8" w:rsidRPr="00CB7A9F">
        <w:rPr>
          <w:rFonts w:ascii="Times New Roman" w:hAnsi="Times New Roman" w:cs="Times New Roman"/>
          <w:sz w:val="24"/>
          <w:szCs w:val="24"/>
        </w:rPr>
        <w:t xml:space="preserve">ekening houden met de verschillende leerstijlen </w:t>
      </w:r>
      <w:r w:rsidRPr="00CB7A9F">
        <w:rPr>
          <w:rFonts w:ascii="Times New Roman" w:hAnsi="Times New Roman" w:cs="Times New Roman"/>
          <w:sz w:val="24"/>
          <w:szCs w:val="24"/>
        </w:rPr>
        <w:t xml:space="preserve">van de groepsleden.  Het aanpassen van de persoonlijke stijl van de begeleider aan de groep is een must !  </w:t>
      </w:r>
    </w:p>
    <w:p w:rsidR="005565AF" w:rsidRPr="00CB7A9F" w:rsidRDefault="005565AF" w:rsidP="00864158">
      <w:pPr>
        <w:spacing w:after="320"/>
        <w:rPr>
          <w:rFonts w:ascii="Times New Roman" w:hAnsi="Times New Roman" w:cs="Times New Roman"/>
          <w:sz w:val="24"/>
          <w:szCs w:val="24"/>
        </w:rPr>
      </w:pPr>
      <w:r w:rsidRPr="00CB7A9F">
        <w:rPr>
          <w:rFonts w:ascii="Times New Roman" w:hAnsi="Times New Roman" w:cs="Times New Roman"/>
          <w:sz w:val="24"/>
          <w:szCs w:val="24"/>
        </w:rPr>
        <w:t>Verder zijn er nog andere factoren die mee bepalen in welke mate een persoon kan leren :</w:t>
      </w:r>
    </w:p>
    <w:p w:rsidR="005565AF" w:rsidRPr="00CB7A9F" w:rsidRDefault="005565AF"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w:t>
      </w:r>
      <w:r w:rsidRPr="00047D22">
        <w:rPr>
          <w:rFonts w:ascii="Times New Roman" w:hAnsi="Times New Roman" w:cs="Times New Roman"/>
          <w:b/>
          <w:i/>
          <w:sz w:val="24"/>
          <w:szCs w:val="24"/>
        </w:rPr>
        <w:t>leervaardigheden</w:t>
      </w:r>
      <w:r w:rsidRPr="00CB7A9F">
        <w:rPr>
          <w:rFonts w:ascii="Times New Roman" w:hAnsi="Times New Roman" w:cs="Times New Roman"/>
          <w:sz w:val="24"/>
          <w:szCs w:val="24"/>
        </w:rPr>
        <w:t xml:space="preserve"> en de </w:t>
      </w:r>
      <w:r w:rsidRPr="00047D22">
        <w:rPr>
          <w:rFonts w:ascii="Times New Roman" w:hAnsi="Times New Roman" w:cs="Times New Roman"/>
          <w:b/>
          <w:i/>
          <w:sz w:val="24"/>
          <w:szCs w:val="24"/>
        </w:rPr>
        <w:t>leerhouding</w:t>
      </w:r>
      <w:r w:rsidRPr="00CB7A9F">
        <w:rPr>
          <w:rFonts w:ascii="Times New Roman" w:hAnsi="Times New Roman" w:cs="Times New Roman"/>
          <w:sz w:val="24"/>
          <w:szCs w:val="24"/>
        </w:rPr>
        <w:t>.</w:t>
      </w:r>
    </w:p>
    <w:p w:rsidR="005565AF" w:rsidRPr="00CB7A9F" w:rsidRDefault="005565AF" w:rsidP="00864158">
      <w:pPr>
        <w:spacing w:after="320"/>
        <w:rPr>
          <w:rFonts w:ascii="Times New Roman" w:hAnsi="Times New Roman" w:cs="Times New Roman"/>
          <w:sz w:val="24"/>
          <w:szCs w:val="24"/>
        </w:rPr>
      </w:pPr>
      <w:r w:rsidRPr="00CB7A9F">
        <w:rPr>
          <w:rFonts w:ascii="Times New Roman" w:hAnsi="Times New Roman" w:cs="Times New Roman"/>
          <w:sz w:val="24"/>
          <w:szCs w:val="24"/>
        </w:rPr>
        <w:t>Bij leervaardigheden kan het gaan over de mogelijkheden tot het abstract denken, de sociale vaardigheden van een persoon, capaciteit tot denken, enzovoort.</w:t>
      </w:r>
    </w:p>
    <w:p w:rsidR="00C733FD" w:rsidRDefault="005565AF" w:rsidP="00864158">
      <w:pPr>
        <w:spacing w:after="320"/>
        <w:rPr>
          <w:rFonts w:ascii="Times New Roman" w:hAnsi="Times New Roman" w:cs="Times New Roman"/>
          <w:sz w:val="24"/>
          <w:szCs w:val="24"/>
        </w:rPr>
      </w:pPr>
      <w:r w:rsidRPr="00CB7A9F">
        <w:rPr>
          <w:rFonts w:ascii="Times New Roman" w:hAnsi="Times New Roman" w:cs="Times New Roman"/>
          <w:sz w:val="24"/>
          <w:szCs w:val="24"/>
        </w:rPr>
        <w:t>De leerhouding refereert naar het gevoelsmatige belang dat het leren inhoudt.  Is de persoon zelf bereid tot leren vanuit een persoonlijke interesse of is hij/zij opgelegd om te leren ?  Ziet de persoon zich in staat om de cursus met een positief resultaat af te ronden of is dit eerder negatief ?</w:t>
      </w:r>
    </w:p>
    <w:p w:rsidR="001F7285" w:rsidRDefault="001F7285" w:rsidP="001F7285">
      <w:pPr>
        <w:pStyle w:val="Kop1"/>
      </w:pPr>
      <w:bookmarkStart w:id="22" w:name="_Toc382298015"/>
      <w:r>
        <w:t>Leerstijlen</w:t>
      </w:r>
      <w:bookmarkEnd w:id="22"/>
    </w:p>
    <w:p w:rsidR="001F7285" w:rsidRDefault="001F7285" w:rsidP="001F7285"/>
    <w:p w:rsidR="009F41F1" w:rsidRDefault="001F7285" w:rsidP="001F7285">
      <w:r>
        <w:t xml:space="preserve">In de loop van het eerste jaar sociaal werk aan de hogeschool West-Vlaanderen </w:t>
      </w:r>
      <w:r w:rsidR="009F41F1">
        <w:t xml:space="preserve">kwam de Amerikaanse psycholoog </w:t>
      </w:r>
      <w:r>
        <w:t xml:space="preserve">David </w:t>
      </w:r>
      <w:proofErr w:type="spellStart"/>
      <w:r>
        <w:t>Kolb</w:t>
      </w:r>
      <w:proofErr w:type="spellEnd"/>
      <w:r>
        <w:t xml:space="preserve"> aan bod.</w:t>
      </w:r>
      <w:r w:rsidR="009F41F1">
        <w:t xml:space="preserve">  </w:t>
      </w:r>
      <w:proofErr w:type="spellStart"/>
      <w:r w:rsidR="009F41F1">
        <w:t>Kolb</w:t>
      </w:r>
      <w:proofErr w:type="spellEnd"/>
      <w:r w:rsidR="009F41F1">
        <w:t xml:space="preserve"> deed onderzoek naar de verschillende fasen in de leerervaring om te komen tot een effectieve wijziging in het gedrag.  Hij ontdekte dat dit leerproces zich afspeelde in vier afzonderlijke fasen  </w:t>
      </w:r>
      <w:sdt>
        <w:sdtPr>
          <w:id w:val="1010415439"/>
          <w:citation/>
        </w:sdtPr>
        <w:sdtContent>
          <w:r w:rsidR="009F41F1">
            <w:fldChar w:fldCharType="begin"/>
          </w:r>
          <w:r w:rsidR="009F41F1">
            <w:instrText xml:space="preserve"> CITATION htt144 \l 2067 </w:instrText>
          </w:r>
          <w:r w:rsidR="009F41F1">
            <w:fldChar w:fldCharType="separate"/>
          </w:r>
          <w:r w:rsidR="001E6387">
            <w:rPr>
              <w:noProof/>
            </w:rPr>
            <w:t>(www.mens-en-samenleving.infonu.nl)</w:t>
          </w:r>
          <w:r w:rsidR="009F41F1">
            <w:fldChar w:fldCharType="end"/>
          </w:r>
        </w:sdtContent>
      </w:sdt>
      <w:r w:rsidR="009F41F1">
        <w:t>.  Die fases betreffen :</w:t>
      </w:r>
    </w:p>
    <w:p w:rsidR="009F41F1" w:rsidRDefault="009F41F1" w:rsidP="009E46BC">
      <w:pPr>
        <w:pStyle w:val="Lijstalinea"/>
        <w:numPr>
          <w:ilvl w:val="0"/>
          <w:numId w:val="17"/>
        </w:numPr>
      </w:pPr>
      <w:r>
        <w:t>De concrete ervaring</w:t>
      </w:r>
    </w:p>
    <w:p w:rsidR="009F41F1" w:rsidRDefault="009F41F1" w:rsidP="009E46BC">
      <w:pPr>
        <w:pStyle w:val="Lijstalinea"/>
        <w:numPr>
          <w:ilvl w:val="0"/>
          <w:numId w:val="17"/>
        </w:numPr>
      </w:pPr>
      <w:r>
        <w:t>Observeren en nadenken hierover</w:t>
      </w:r>
    </w:p>
    <w:p w:rsidR="009F41F1" w:rsidRDefault="009F41F1" w:rsidP="009E46BC">
      <w:pPr>
        <w:pStyle w:val="Lijstalinea"/>
        <w:numPr>
          <w:ilvl w:val="0"/>
          <w:numId w:val="17"/>
        </w:numPr>
      </w:pPr>
      <w:r>
        <w:lastRenderedPageBreak/>
        <w:t>Abstract redeneren</w:t>
      </w:r>
    </w:p>
    <w:p w:rsidR="009F41F1" w:rsidRDefault="009F41F1" w:rsidP="009E46BC">
      <w:pPr>
        <w:pStyle w:val="Lijstalinea"/>
        <w:numPr>
          <w:ilvl w:val="0"/>
          <w:numId w:val="17"/>
        </w:numPr>
      </w:pPr>
      <w:r>
        <w:t>Actief experimenteren.</w:t>
      </w:r>
    </w:p>
    <w:p w:rsidR="00C50A9A" w:rsidRDefault="009F41F1" w:rsidP="001F7285">
      <w:r>
        <w:t xml:space="preserve">Een tweede belangrijk element in de theorie van </w:t>
      </w:r>
      <w:proofErr w:type="spellStart"/>
      <w:r>
        <w:t>Kolb</w:t>
      </w:r>
      <w:proofErr w:type="spellEnd"/>
      <w:r>
        <w:t xml:space="preserve"> is dat ieder</w:t>
      </w:r>
      <w:r w:rsidR="00C50A9A">
        <w:t xml:space="preserve"> p</w:t>
      </w:r>
      <w:r>
        <w:t>e</w:t>
      </w:r>
      <w:r w:rsidR="00C50A9A">
        <w:t xml:space="preserve">rsoon </w:t>
      </w:r>
      <w:r>
        <w:t xml:space="preserve">een voorkeur heeft voor </w:t>
      </w:r>
      <w:r w:rsidR="00C50A9A">
        <w:t xml:space="preserve">een bepaalde fase in deze leercyclus.  </w:t>
      </w:r>
      <w:proofErr w:type="spellStart"/>
      <w:r w:rsidR="00C50A9A">
        <w:t>Kolb</w:t>
      </w:r>
      <w:proofErr w:type="spellEnd"/>
      <w:r w:rsidR="00C50A9A">
        <w:t xml:space="preserve"> onderscheidt zodoende een viertal types van “lerende personen”</w:t>
      </w:r>
      <w:sdt>
        <w:sdtPr>
          <w:id w:val="302117980"/>
          <w:citation/>
        </w:sdtPr>
        <w:sdtContent>
          <w:r w:rsidR="00C50A9A">
            <w:fldChar w:fldCharType="begin"/>
          </w:r>
          <w:r w:rsidR="00C50A9A">
            <w:instrText xml:space="preserve"> CITATION www1413 \l 2067 </w:instrText>
          </w:r>
          <w:r w:rsidR="00C50A9A">
            <w:fldChar w:fldCharType="separate"/>
          </w:r>
          <w:r w:rsidR="001E6387">
            <w:rPr>
              <w:noProof/>
            </w:rPr>
            <w:t xml:space="preserve"> (www.thesis.nl)</w:t>
          </w:r>
          <w:r w:rsidR="00C50A9A">
            <w:fldChar w:fldCharType="end"/>
          </w:r>
        </w:sdtContent>
      </w:sdt>
      <w:r w:rsidR="00C50A9A">
        <w:t xml:space="preserve"> :</w:t>
      </w:r>
    </w:p>
    <w:p w:rsidR="00C50A9A" w:rsidRDefault="00C50A9A" w:rsidP="009E46BC">
      <w:pPr>
        <w:pStyle w:val="Lijstalinea"/>
        <w:numPr>
          <w:ilvl w:val="0"/>
          <w:numId w:val="18"/>
        </w:numPr>
      </w:pPr>
      <w:r w:rsidRPr="00C50A9A">
        <w:rPr>
          <w:b/>
        </w:rPr>
        <w:t>Doener/</w:t>
      </w:r>
      <w:proofErr w:type="spellStart"/>
      <w:r w:rsidRPr="00C50A9A">
        <w:rPr>
          <w:b/>
        </w:rPr>
        <w:t>accomodator</w:t>
      </w:r>
      <w:proofErr w:type="spellEnd"/>
      <w:r>
        <w:t xml:space="preserve"> : </w:t>
      </w:r>
    </w:p>
    <w:p w:rsidR="001F7285" w:rsidRDefault="00C50A9A" w:rsidP="00C50A9A">
      <w:r>
        <w:t>Deze persoon leert vooral door nieuwe, onbekende taken uit te voeren.</w:t>
      </w:r>
    </w:p>
    <w:p w:rsidR="00C50A9A" w:rsidRDefault="00C50A9A" w:rsidP="00C50A9A"/>
    <w:p w:rsidR="00C50A9A" w:rsidRDefault="00C50A9A" w:rsidP="009E46BC">
      <w:pPr>
        <w:pStyle w:val="Lijstalinea"/>
        <w:numPr>
          <w:ilvl w:val="0"/>
          <w:numId w:val="18"/>
        </w:numPr>
      </w:pPr>
      <w:proofErr w:type="spellStart"/>
      <w:r w:rsidRPr="00C50A9A">
        <w:rPr>
          <w:b/>
        </w:rPr>
        <w:t>Bezinner</w:t>
      </w:r>
      <w:proofErr w:type="spellEnd"/>
      <w:r w:rsidRPr="00C50A9A">
        <w:rPr>
          <w:b/>
        </w:rPr>
        <w:t>/</w:t>
      </w:r>
      <w:proofErr w:type="spellStart"/>
      <w:r w:rsidRPr="00C50A9A">
        <w:rPr>
          <w:b/>
        </w:rPr>
        <w:t>divergeerder</w:t>
      </w:r>
      <w:proofErr w:type="spellEnd"/>
      <w:r>
        <w:t xml:space="preserve"> : </w:t>
      </w:r>
    </w:p>
    <w:p w:rsidR="00C50A9A" w:rsidRDefault="00C50A9A" w:rsidP="00C50A9A">
      <w:r>
        <w:t xml:space="preserve">Deze persoon leert vooral door rustig na te denken vooraleer iets </w:t>
      </w:r>
      <w:proofErr w:type="spellStart"/>
      <w:r>
        <w:t>nieus</w:t>
      </w:r>
      <w:proofErr w:type="spellEnd"/>
      <w:r>
        <w:t xml:space="preserve"> aan te vatten.</w:t>
      </w:r>
    </w:p>
    <w:p w:rsidR="00C50A9A" w:rsidRDefault="00C50A9A" w:rsidP="00C50A9A"/>
    <w:p w:rsidR="00C50A9A" w:rsidRDefault="00C50A9A" w:rsidP="009E46BC">
      <w:pPr>
        <w:pStyle w:val="Lijstalinea"/>
        <w:numPr>
          <w:ilvl w:val="0"/>
          <w:numId w:val="18"/>
        </w:numPr>
      </w:pPr>
      <w:r w:rsidRPr="00C50A9A">
        <w:rPr>
          <w:b/>
        </w:rPr>
        <w:t>Denker/</w:t>
      </w:r>
      <w:proofErr w:type="spellStart"/>
      <w:r w:rsidRPr="00C50A9A">
        <w:rPr>
          <w:b/>
        </w:rPr>
        <w:t>assimileerder</w:t>
      </w:r>
      <w:proofErr w:type="spellEnd"/>
      <w:r>
        <w:t xml:space="preserve"> : </w:t>
      </w:r>
    </w:p>
    <w:p w:rsidR="00C50A9A" w:rsidRDefault="00C50A9A" w:rsidP="00C50A9A">
      <w:r>
        <w:t>Deze persoon leert door verbanden te leggen tussen nieuwe leersituaties met de reeds verworven persoonlijke kennis.</w:t>
      </w:r>
    </w:p>
    <w:p w:rsidR="00C50A9A" w:rsidRDefault="00C50A9A" w:rsidP="00C50A9A"/>
    <w:p w:rsidR="00C50A9A" w:rsidRDefault="00C50A9A" w:rsidP="009E46BC">
      <w:pPr>
        <w:pStyle w:val="Lijstalinea"/>
        <w:numPr>
          <w:ilvl w:val="0"/>
          <w:numId w:val="18"/>
        </w:numPr>
      </w:pPr>
      <w:r w:rsidRPr="00C50A9A">
        <w:rPr>
          <w:b/>
        </w:rPr>
        <w:t>Beslisser/</w:t>
      </w:r>
      <w:proofErr w:type="spellStart"/>
      <w:r w:rsidRPr="00C50A9A">
        <w:rPr>
          <w:b/>
        </w:rPr>
        <w:t>convergeerder</w:t>
      </w:r>
      <w:proofErr w:type="spellEnd"/>
      <w:r>
        <w:t xml:space="preserve"> :</w:t>
      </w:r>
    </w:p>
    <w:p w:rsidR="00C50A9A" w:rsidRPr="001F7285" w:rsidRDefault="00C50A9A" w:rsidP="00C50A9A">
      <w:r>
        <w:t>Deze persoon leert vooral door nieuwe zaken uit te proberen onder leiding van een deskundig iemand.</w:t>
      </w:r>
    </w:p>
    <w:p w:rsidR="00296C39" w:rsidRDefault="001F7285" w:rsidP="00B558EF">
      <w:pPr>
        <w:pStyle w:val="Kop2"/>
      </w:pPr>
      <w:bookmarkStart w:id="23" w:name="_Toc382298016"/>
      <w:r>
        <w:t>Inclusie</w:t>
      </w:r>
      <w:r w:rsidR="001E6387">
        <w:t xml:space="preserve"> en </w:t>
      </w:r>
      <w:r>
        <w:t>leren</w:t>
      </w:r>
      <w:bookmarkEnd w:id="23"/>
    </w:p>
    <w:p w:rsidR="001F7285" w:rsidRPr="00C50A9A" w:rsidRDefault="001F7285" w:rsidP="001F7285"/>
    <w:p w:rsidR="001E6387" w:rsidRDefault="00C50A9A" w:rsidP="001F7285">
      <w:r>
        <w:t xml:space="preserve">De bevindingen van </w:t>
      </w:r>
      <w:proofErr w:type="spellStart"/>
      <w:r>
        <w:t>Kolb</w:t>
      </w:r>
      <w:proofErr w:type="spellEnd"/>
      <w:r>
        <w:t xml:space="preserve"> met betrekking tot het leren van mensen betekent in de praktijk dat </w:t>
      </w:r>
      <w:r w:rsidR="001E6387">
        <w:t>de vormingswerker geconfronteerd wordt met deze vier leerstijlen.  Het “</w:t>
      </w:r>
      <w:proofErr w:type="spellStart"/>
      <w:r w:rsidR="001E6387">
        <w:t>inclusive</w:t>
      </w:r>
      <w:proofErr w:type="spellEnd"/>
      <w:r w:rsidR="001E6387">
        <w:t xml:space="preserve"> </w:t>
      </w:r>
      <w:proofErr w:type="spellStart"/>
      <w:r w:rsidR="001E6387">
        <w:t>learning</w:t>
      </w:r>
      <w:proofErr w:type="spellEnd"/>
      <w:r w:rsidR="001E6387">
        <w:t>” is een concreet antwoord op deze probleemstelling.</w:t>
      </w:r>
    </w:p>
    <w:p w:rsidR="001E6387" w:rsidRDefault="001E6387" w:rsidP="001F7285">
      <w:r w:rsidRPr="001E6387">
        <w:t xml:space="preserve">Om te </w:t>
      </w:r>
      <w:r>
        <w:t>weten te komen</w:t>
      </w:r>
      <w:r w:rsidRPr="001E6387">
        <w:t xml:space="preserve"> wat inclusie en leren (in de breedste betekenis) met elkaar te maken hebben, </w:t>
      </w:r>
      <w:r>
        <w:t>zocht ik eerst</w:t>
      </w:r>
      <w:r w:rsidR="001577CA">
        <w:t xml:space="preserve"> op welke </w:t>
      </w:r>
      <w:r>
        <w:t xml:space="preserve">perspectieven </w:t>
      </w:r>
      <w:r w:rsidR="001577CA">
        <w:t>aut</w:t>
      </w:r>
      <w:r>
        <w:t>e</w:t>
      </w:r>
      <w:r w:rsidR="001577CA">
        <w:t>u</w:t>
      </w:r>
      <w:r>
        <w:t>r</w:t>
      </w:r>
      <w:r w:rsidR="001577CA">
        <w:t xml:space="preserve">s er op nahouden </w:t>
      </w:r>
      <w:r>
        <w:t xml:space="preserve">m.b.t. inclusie kan </w:t>
      </w:r>
      <w:r w:rsidR="001F7285" w:rsidRPr="001E6387">
        <w:t xml:space="preserve"> </w:t>
      </w:r>
      <w:r w:rsidR="001577CA">
        <w:rPr>
          <w:noProof/>
        </w:rPr>
        <w:t>Wilson</w:t>
      </w:r>
      <w:r w:rsidR="00244728">
        <w:rPr>
          <w:noProof/>
        </w:rPr>
        <w:t xml:space="preserve"> </w:t>
      </w:r>
      <w:r>
        <w:t xml:space="preserve">stelt dat </w:t>
      </w:r>
      <w:r w:rsidR="00914306">
        <w:t xml:space="preserve">het begrip </w:t>
      </w:r>
      <w:r w:rsidR="001F7285" w:rsidRPr="001E6387">
        <w:t>inclusi</w:t>
      </w:r>
      <w:r w:rsidRPr="001E6387">
        <w:t>e simpelweg inhoudt dat iets beschikbaar, toegankelijk is voor iedereen</w:t>
      </w:r>
      <w:r w:rsidR="00244728">
        <w:t xml:space="preserve"> </w:t>
      </w:r>
      <w:sdt>
        <w:sdtPr>
          <w:id w:val="986281804"/>
          <w:citation/>
        </w:sdtPr>
        <w:sdtContent>
          <w:r w:rsidR="00244728">
            <w:fldChar w:fldCharType="begin"/>
          </w:r>
          <w:r w:rsidR="00244728">
            <w:instrText xml:space="preserve"> CITATION Wil08 \l 2067 </w:instrText>
          </w:r>
          <w:r w:rsidR="00244728">
            <w:fldChar w:fldCharType="separate"/>
          </w:r>
          <w:r w:rsidR="00244728">
            <w:rPr>
              <w:noProof/>
            </w:rPr>
            <w:t>(Wilson, 2008)</w:t>
          </w:r>
          <w:r w:rsidR="00244728">
            <w:fldChar w:fldCharType="end"/>
          </w:r>
        </w:sdtContent>
      </w:sdt>
      <w:r w:rsidRPr="001E6387">
        <w:t xml:space="preserve">.  </w:t>
      </w:r>
    </w:p>
    <w:p w:rsidR="001E6387" w:rsidRDefault="001E6387" w:rsidP="001F7285">
      <w:r w:rsidRPr="001E6387">
        <w:t xml:space="preserve">Een andere auteur, </w:t>
      </w:r>
      <w:proofErr w:type="spellStart"/>
      <w:r w:rsidR="001F7285" w:rsidRPr="00244728">
        <w:t>Tummons</w:t>
      </w:r>
      <w:proofErr w:type="spellEnd"/>
      <w:r w:rsidR="00244728">
        <w:rPr>
          <w:noProof/>
        </w:rPr>
        <w:t xml:space="preserve">, </w:t>
      </w:r>
      <w:r w:rsidRPr="001E6387">
        <w:t>vermeldt dat</w:t>
      </w:r>
      <w:r w:rsidRPr="001E6387">
        <w:rPr>
          <w:b/>
        </w:rPr>
        <w:t xml:space="preserve"> </w:t>
      </w:r>
      <w:r w:rsidRPr="001E6387">
        <w:t>een</w:t>
      </w:r>
      <w:r w:rsidRPr="001E6387">
        <w:rPr>
          <w:b/>
        </w:rPr>
        <w:t xml:space="preserve"> </w:t>
      </w:r>
      <w:r w:rsidR="001577CA">
        <w:t xml:space="preserve">inclusieve benadering van vorming of onderwijs </w:t>
      </w:r>
      <w:r w:rsidRPr="001E6387">
        <w:t>gedefinieerd kan worden als een benadering tot het onderwijzen en leren dat ernaar stree</w:t>
      </w:r>
      <w:r>
        <w:t>f</w:t>
      </w:r>
      <w:r w:rsidRPr="001E6387">
        <w:t>t om de lerende person zo veel als mogelijk te laten participer</w:t>
      </w:r>
      <w:r>
        <w:t xml:space="preserve">en en </w:t>
      </w:r>
      <w:r w:rsidR="001577CA">
        <w:t xml:space="preserve">te </w:t>
      </w:r>
      <w:r>
        <w:t>betrekken in dit proces</w:t>
      </w:r>
      <w:r w:rsidR="00244728">
        <w:t xml:space="preserve"> </w:t>
      </w:r>
      <w:sdt>
        <w:sdtPr>
          <w:id w:val="200981106"/>
          <w:citation/>
        </w:sdtPr>
        <w:sdtContent>
          <w:r w:rsidR="00244728">
            <w:fldChar w:fldCharType="begin"/>
          </w:r>
          <w:r w:rsidR="00244728">
            <w:instrText xml:space="preserve"> CITATION Tum10 \l 2067 </w:instrText>
          </w:r>
          <w:r w:rsidR="00244728">
            <w:fldChar w:fldCharType="separate"/>
          </w:r>
          <w:r w:rsidR="00244728">
            <w:rPr>
              <w:noProof/>
            </w:rPr>
            <w:t>(Tummons, 2010)</w:t>
          </w:r>
          <w:r w:rsidR="00244728">
            <w:fldChar w:fldCharType="end"/>
          </w:r>
        </w:sdtContent>
      </w:sdt>
      <w:r>
        <w:t xml:space="preserve">.  </w:t>
      </w:r>
    </w:p>
    <w:p w:rsidR="00E87A25" w:rsidRDefault="00244728" w:rsidP="001F7285">
      <w:r w:rsidRPr="00244728">
        <w:t>Ik vind beide visies op inclusie en vorming</w:t>
      </w:r>
      <w:r>
        <w:t>/</w:t>
      </w:r>
      <w:r w:rsidRPr="00244728">
        <w:t xml:space="preserve">onderwijs interessant. </w:t>
      </w:r>
      <w:r>
        <w:t xml:space="preserve"> Wilson benadert het begrip inclusie eerder vanuit de definitie van gelijkheid en de bijhorende beschermde criteria zoals vermeld in de Belgische antidiscriminatiewet dd. 10 mei 2007 </w:t>
      </w:r>
      <w:sdt>
        <w:sdtPr>
          <w:id w:val="-626698657"/>
          <w:citation/>
        </w:sdtPr>
        <w:sdtContent>
          <w:r>
            <w:fldChar w:fldCharType="begin"/>
          </w:r>
          <w:r>
            <w:instrText xml:space="preserve"> CITATION www1414 \l 2067 </w:instrText>
          </w:r>
          <w:r>
            <w:fldChar w:fldCharType="separate"/>
          </w:r>
          <w:r>
            <w:rPr>
              <w:noProof/>
            </w:rPr>
            <w:t>(www.diversiteit.be)</w:t>
          </w:r>
          <w:r>
            <w:fldChar w:fldCharType="end"/>
          </w:r>
        </w:sdtContent>
      </w:sdt>
      <w:r>
        <w:t xml:space="preserve">.  </w:t>
      </w:r>
    </w:p>
    <w:p w:rsidR="00E87A25" w:rsidRPr="00331312" w:rsidRDefault="00E87A25" w:rsidP="002F0655">
      <w:pPr>
        <w:rPr>
          <w:rFonts w:eastAsia="Times New Roman" w:cstheme="minorHAnsi"/>
          <w:i/>
          <w:lang w:eastAsia="nl-BE"/>
        </w:rPr>
      </w:pPr>
      <w:r w:rsidRPr="002F0655">
        <w:rPr>
          <w:rFonts w:cstheme="minorHAnsi"/>
        </w:rPr>
        <w:t xml:space="preserve">De antidiscriminatiewet verbiedt discriminatie op grond van </w:t>
      </w:r>
      <w:r w:rsidRPr="002F0655">
        <w:rPr>
          <w:rFonts w:eastAsia="Times New Roman" w:cstheme="minorHAnsi"/>
          <w:lang w:eastAsia="nl-BE"/>
        </w:rPr>
        <w:t xml:space="preserve">algemeen kader te creëren voor de bestrijding van discriminatie op grond van leeftijd, seksuele geaardheid, burgerlijke staat, geboorte, </w:t>
      </w:r>
      <w:r w:rsidRPr="002F0655">
        <w:rPr>
          <w:rFonts w:eastAsia="Times New Roman" w:cstheme="minorHAnsi"/>
          <w:lang w:eastAsia="nl-BE"/>
        </w:rPr>
        <w:lastRenderedPageBreak/>
        <w:t>vermogen, geloof of levensbeschouwing, politieke overtuiging, syndicale overtuiging, taal, huidige of toekomstige gezondheidstoestand, een handicap, een fysieke of genetische eigenschap of sociale afkomst</w:t>
      </w:r>
      <w:r w:rsidR="002F0655">
        <w:rPr>
          <w:rFonts w:eastAsia="Times New Roman" w:cstheme="minorHAnsi"/>
          <w:lang w:eastAsia="nl-BE"/>
        </w:rPr>
        <w:t xml:space="preserve"> (artikel 3)</w:t>
      </w:r>
      <w:r w:rsidRPr="002F0655">
        <w:rPr>
          <w:rFonts w:eastAsia="Times New Roman" w:cstheme="minorHAnsi"/>
          <w:lang w:eastAsia="nl-BE"/>
        </w:rPr>
        <w:t>.</w:t>
      </w:r>
      <w:r w:rsidR="002F0655">
        <w:rPr>
          <w:rFonts w:eastAsia="Times New Roman" w:cstheme="minorHAnsi"/>
          <w:lang w:eastAsia="nl-BE"/>
        </w:rPr>
        <w:t xml:space="preserve">  Het artikel 5.8 van diezelfde wet verzekert </w:t>
      </w:r>
      <w:r w:rsidR="002F0655" w:rsidRPr="002F0655">
        <w:rPr>
          <w:rFonts w:eastAsia="Times New Roman" w:cstheme="minorHAnsi"/>
          <w:b/>
          <w:i/>
          <w:lang w:eastAsia="nl-BE"/>
        </w:rPr>
        <w:t>“de toegang tot en de deelname aan een economische, sociale en de deelname aan, alsook elke andere uitoefening van een economische, sociale, culturele of politieke activiteit toegankelijk voor het publiek.“</w:t>
      </w:r>
      <w:r w:rsidR="002F0655">
        <w:rPr>
          <w:rFonts w:eastAsia="Times New Roman" w:cstheme="minorHAnsi"/>
          <w:b/>
          <w:i/>
          <w:lang w:eastAsia="nl-BE"/>
        </w:rPr>
        <w:t xml:space="preserve"> </w:t>
      </w:r>
      <w:sdt>
        <w:sdtPr>
          <w:rPr>
            <w:rFonts w:eastAsia="Times New Roman" w:cstheme="minorHAnsi"/>
            <w:b/>
            <w:i/>
            <w:lang w:eastAsia="nl-BE"/>
          </w:rPr>
          <w:id w:val="1319925483"/>
          <w:citation/>
        </w:sdtPr>
        <w:sdtContent>
          <w:r w:rsidR="002F0655">
            <w:rPr>
              <w:rFonts w:eastAsia="Times New Roman" w:cstheme="minorHAnsi"/>
              <w:b/>
              <w:i/>
              <w:lang w:eastAsia="nl-BE"/>
            </w:rPr>
            <w:fldChar w:fldCharType="begin"/>
          </w:r>
          <w:r w:rsidR="002F0655">
            <w:rPr>
              <w:rFonts w:eastAsia="Times New Roman" w:cstheme="minorHAnsi"/>
              <w:b/>
              <w:i/>
              <w:lang w:eastAsia="nl-BE"/>
            </w:rPr>
            <w:instrText xml:space="preserve"> CITATION www1414 \l 2067 </w:instrText>
          </w:r>
          <w:r w:rsidR="002F0655">
            <w:rPr>
              <w:rFonts w:eastAsia="Times New Roman" w:cstheme="minorHAnsi"/>
              <w:b/>
              <w:i/>
              <w:lang w:eastAsia="nl-BE"/>
            </w:rPr>
            <w:fldChar w:fldCharType="separate"/>
          </w:r>
          <w:r w:rsidR="002F0655" w:rsidRPr="00331312">
            <w:rPr>
              <w:rFonts w:eastAsia="Times New Roman" w:cstheme="minorHAnsi"/>
              <w:noProof/>
              <w:lang w:eastAsia="nl-BE"/>
            </w:rPr>
            <w:t>(www.diversiteit.be)</w:t>
          </w:r>
          <w:r w:rsidR="002F0655">
            <w:rPr>
              <w:rFonts w:eastAsia="Times New Roman" w:cstheme="minorHAnsi"/>
              <w:b/>
              <w:i/>
              <w:lang w:eastAsia="nl-BE"/>
            </w:rPr>
            <w:fldChar w:fldCharType="end"/>
          </w:r>
        </w:sdtContent>
      </w:sdt>
    </w:p>
    <w:p w:rsidR="00E26B3C" w:rsidRDefault="001F7285" w:rsidP="001F7285">
      <w:proofErr w:type="spellStart"/>
      <w:r w:rsidRPr="002F0655">
        <w:rPr>
          <w:b/>
        </w:rPr>
        <w:t>Tummons</w:t>
      </w:r>
      <w:proofErr w:type="spellEnd"/>
      <w:r w:rsidRPr="002F0655">
        <w:rPr>
          <w:b/>
        </w:rPr>
        <w:t xml:space="preserve"> </w:t>
      </w:r>
      <w:r w:rsidR="0016494A">
        <w:t>daarentegen stelt dat inclusi</w:t>
      </w:r>
      <w:r w:rsidR="002F0655" w:rsidRPr="002F0655">
        <w:t>e op het gebied van leren betekent dat iedereen de kans moet krijgen om te leren op een wijze die beantwoordt aan de persoonlijke leerbehoeften.</w:t>
      </w:r>
      <w:r w:rsidR="002F0655">
        <w:t xml:space="preserve">  Om hieraan tegemoet te komen is het aanbevolen dat de vormingswerker verschillende technieken en strategieën</w:t>
      </w:r>
      <w:r w:rsidR="00E26B3C">
        <w:t xml:space="preserve"> aanwendt.  </w:t>
      </w:r>
    </w:p>
    <w:p w:rsidR="00E26B3C" w:rsidRDefault="00E26B3C" w:rsidP="001F7285">
      <w:r w:rsidRPr="00E26B3C">
        <w:t xml:space="preserve">Als vormingswerker is het belangrijk om gebruik te maken van een breed gamma technieken om de vorming te geven.  Zo kan gebruik gemaakt worden van Power Point presentaties, groepsdiscussies, </w:t>
      </w:r>
      <w:proofErr w:type="spellStart"/>
      <w:r w:rsidRPr="00E26B3C">
        <w:t>You</w:t>
      </w:r>
      <w:proofErr w:type="spellEnd"/>
      <w:r w:rsidRPr="00E26B3C">
        <w:t xml:space="preserve"> Tube clips, groeps- en individuele taken, enzovoort.  </w:t>
      </w:r>
      <w:r>
        <w:t xml:space="preserve">Deze verschillende leermethoden geven aan de persoon die de vorming volgt de kans om te ontdekken waar de persoonlijke sterktes en zwaktes qua leren zich situeren.  Een persoon leert bijvoorbeeld makkelijker wanneer hij of zij een filmfragment ziet.  Leren door een tekst te lezen gaat diezelfde persoon dan duidelijk minder goed af.  Ook voor de vormingswerker wordt, door het gebruiken van verschillende vormingstechnieken, snel duidelijk welke succesvol zijn bij de groep of individu en welke niet.  </w:t>
      </w:r>
    </w:p>
    <w:p w:rsidR="00E26B3C" w:rsidRDefault="00E26B3C" w:rsidP="001F7285">
      <w:r>
        <w:t>Bijkomende voordelen van het gebruik maken van de verschillende vormingsmethoden zijn dat het vlug duidelijk wordt of een groep of een individu leermoeilijkheden heeft die aangepakt kunnen worden.  Zo kan de persoon met de leermoeilijkheid toch gemotiveerd worden om zich te blijven engageren.  Ook wordt de aandacht en concentratie van de lerende persoon gestimuleerd</w:t>
      </w:r>
      <w:r w:rsidR="00606913">
        <w:t xml:space="preserve"> zodat deze bij de “les” blijft.</w:t>
      </w:r>
    </w:p>
    <w:p w:rsidR="00C733FD" w:rsidRDefault="00C733FD" w:rsidP="00B558EF">
      <w:pPr>
        <w:pStyle w:val="Kop1"/>
      </w:pPr>
      <w:bookmarkStart w:id="24" w:name="_Toc382298017"/>
      <w:r w:rsidRPr="00CB7A9F">
        <w:t>Persoonlijke betekenis van het leren</w:t>
      </w:r>
      <w:bookmarkEnd w:id="24"/>
    </w:p>
    <w:p w:rsidR="00E65E77" w:rsidRPr="00E65E77" w:rsidRDefault="00E65E77" w:rsidP="00E65E77"/>
    <w:p w:rsidR="004C0CF8" w:rsidRPr="00CB7A9F" w:rsidRDefault="00832D64" w:rsidP="00864158">
      <w:pPr>
        <w:spacing w:after="320"/>
        <w:rPr>
          <w:rFonts w:ascii="Times New Roman" w:hAnsi="Times New Roman" w:cs="Times New Roman"/>
          <w:sz w:val="24"/>
          <w:szCs w:val="24"/>
        </w:rPr>
      </w:pPr>
      <w:r w:rsidRPr="00CB7A9F">
        <w:rPr>
          <w:rFonts w:ascii="Times New Roman" w:hAnsi="Times New Roman" w:cs="Times New Roman"/>
          <w:sz w:val="24"/>
          <w:szCs w:val="24"/>
        </w:rPr>
        <w:t>Leren is voor veel volwassenen een beg</w:t>
      </w:r>
      <w:r w:rsidR="00C63F69" w:rsidRPr="00CB7A9F">
        <w:rPr>
          <w:rFonts w:ascii="Times New Roman" w:hAnsi="Times New Roman" w:cs="Times New Roman"/>
          <w:sz w:val="24"/>
          <w:szCs w:val="24"/>
        </w:rPr>
        <w:t>rip dat een minder goede connotatie heeft.  Veel volwassenen verbinden het leren met hun eigen wedervaren</w:t>
      </w:r>
      <w:r w:rsidR="00296C39" w:rsidRPr="00CB7A9F">
        <w:rPr>
          <w:rFonts w:ascii="Times New Roman" w:hAnsi="Times New Roman" w:cs="Times New Roman"/>
          <w:sz w:val="24"/>
          <w:szCs w:val="24"/>
        </w:rPr>
        <w:t xml:space="preserve"> en hun eigen schoolcarrière.  De meeste personen koppelen leren aan het behalen van een diploma of het niet behalen ervan.  Leren wordt ook gerelateerd aan de levenskwaliteit, met omgevingssteun die zij ervaren m.b.t. het leren.</w:t>
      </w:r>
    </w:p>
    <w:p w:rsidR="00296C39" w:rsidRPr="00CB7A9F" w:rsidRDefault="00296C39"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is een bevorderende factor voor het leerproces wanneer het sociaal systeem van het individu het leren positief bekrachtigt.  Staat de sociale omgeving van de persoon negatief tegenover leren dan zal dit ook zijn invloed hebben op het individu.  </w:t>
      </w:r>
    </w:p>
    <w:p w:rsidR="0003425E" w:rsidRPr="00CB7A9F" w:rsidRDefault="00143D73"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Leren zal dus een bijdrage tot het verhogen van de levenskwaliteit moeten leveren.  </w:t>
      </w:r>
      <w:r w:rsidR="00CD13A0" w:rsidRPr="00CB7A9F">
        <w:rPr>
          <w:rFonts w:ascii="Times New Roman" w:hAnsi="Times New Roman" w:cs="Times New Roman"/>
          <w:sz w:val="24"/>
          <w:szCs w:val="24"/>
        </w:rPr>
        <w:t xml:space="preserve">Het verhogen van deze levenskwaliteit is niet enkel te bekijken vanuit het individuele perspectief maar ook vanuit de sociale en culturele invalshoek.  </w:t>
      </w:r>
      <w:r w:rsidR="00047D22">
        <w:rPr>
          <w:rFonts w:ascii="Times New Roman" w:hAnsi="Times New Roman" w:cs="Times New Roman"/>
          <w:sz w:val="24"/>
          <w:szCs w:val="24"/>
        </w:rPr>
        <w:t>Zal</w:t>
      </w:r>
      <w:r w:rsidR="00CD13A0" w:rsidRPr="00CB7A9F">
        <w:rPr>
          <w:rFonts w:ascii="Times New Roman" w:hAnsi="Times New Roman" w:cs="Times New Roman"/>
          <w:sz w:val="24"/>
          <w:szCs w:val="24"/>
        </w:rPr>
        <w:t xml:space="preserve"> </w:t>
      </w:r>
      <w:r w:rsidR="005D7A62" w:rsidRPr="00CB7A9F">
        <w:rPr>
          <w:rFonts w:ascii="Times New Roman" w:hAnsi="Times New Roman" w:cs="Times New Roman"/>
          <w:sz w:val="24"/>
          <w:szCs w:val="24"/>
        </w:rPr>
        <w:t xml:space="preserve">bijvoorbeeld </w:t>
      </w:r>
      <w:r w:rsidR="00CD13A0" w:rsidRPr="00CB7A9F">
        <w:rPr>
          <w:rFonts w:ascii="Times New Roman" w:hAnsi="Times New Roman" w:cs="Times New Roman"/>
          <w:sz w:val="24"/>
          <w:szCs w:val="24"/>
        </w:rPr>
        <w:t xml:space="preserve">een persoon die in aanraking gekomen is met justitie en noodgedwongen een cursus </w:t>
      </w:r>
      <w:r w:rsidR="00394763" w:rsidRPr="00CB7A9F">
        <w:rPr>
          <w:rFonts w:ascii="Times New Roman" w:hAnsi="Times New Roman" w:cs="Times New Roman"/>
          <w:sz w:val="24"/>
          <w:szCs w:val="24"/>
        </w:rPr>
        <w:t xml:space="preserve">geweldsbeheersing moet volgen deze inzichten ook in zijn dagelijks leven toepassen ?  </w:t>
      </w:r>
    </w:p>
    <w:p w:rsidR="00DB4816" w:rsidRPr="00CB7A9F" w:rsidRDefault="00DB4816" w:rsidP="00B558EF">
      <w:pPr>
        <w:pStyle w:val="Kop1"/>
      </w:pPr>
      <w:bookmarkStart w:id="25" w:name="_Toc382298018"/>
      <w:r w:rsidRPr="00CB7A9F">
        <w:lastRenderedPageBreak/>
        <w:t>Werken met groepen</w:t>
      </w:r>
      <w:bookmarkEnd w:id="25"/>
    </w:p>
    <w:p w:rsidR="00D90374" w:rsidRPr="00CB7A9F" w:rsidRDefault="00D90374" w:rsidP="00864158">
      <w:pPr>
        <w:spacing w:after="320"/>
        <w:rPr>
          <w:rFonts w:ascii="Times New Roman" w:hAnsi="Times New Roman" w:cs="Times New Roman"/>
          <w:sz w:val="24"/>
          <w:szCs w:val="24"/>
        </w:rPr>
      </w:pPr>
    </w:p>
    <w:p w:rsidR="00DB4816" w:rsidRPr="00CB7A9F" w:rsidRDefault="00DB4816"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De methode die in het sociaal-cultureel werk het frequentst wordt toegepast is de groepsmethode.  Ook in het YMCA </w:t>
      </w:r>
      <w:r w:rsidR="00286731">
        <w:rPr>
          <w:rFonts w:ascii="Times New Roman" w:hAnsi="Times New Roman" w:cs="Times New Roman"/>
          <w:sz w:val="24"/>
          <w:szCs w:val="24"/>
        </w:rPr>
        <w:t>Wales Community C</w:t>
      </w:r>
      <w:r w:rsidR="009035DF" w:rsidRPr="00CB7A9F">
        <w:rPr>
          <w:rFonts w:ascii="Times New Roman" w:hAnsi="Times New Roman" w:cs="Times New Roman"/>
          <w:sz w:val="24"/>
          <w:szCs w:val="24"/>
        </w:rPr>
        <w:t>ollege</w:t>
      </w:r>
      <w:r w:rsidRPr="00CB7A9F">
        <w:rPr>
          <w:rFonts w:ascii="Times New Roman" w:hAnsi="Times New Roman" w:cs="Times New Roman"/>
          <w:sz w:val="24"/>
          <w:szCs w:val="24"/>
        </w:rPr>
        <w:t xml:space="preserve"> wordt de groepsmethode toegepast.  De verstrekte cursussen worden gevolgd door groepjes deelnemers.  Men kan stellen dat in de sector van het informele leren het werken in én met groepen alom vertegenwoordigd is.  </w:t>
      </w:r>
    </w:p>
    <w:p w:rsidR="00047AAD" w:rsidRDefault="00112298"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In iedere groep kunnen wij het onderscheid maken tussen de </w:t>
      </w:r>
      <w:r w:rsidRPr="00047AAD">
        <w:rPr>
          <w:rFonts w:ascii="Times New Roman" w:hAnsi="Times New Roman" w:cs="Times New Roman"/>
          <w:b/>
          <w:i/>
          <w:sz w:val="24"/>
          <w:szCs w:val="24"/>
        </w:rPr>
        <w:t>formele</w:t>
      </w:r>
      <w:r w:rsidRPr="00047AAD">
        <w:rPr>
          <w:rFonts w:ascii="Times New Roman" w:hAnsi="Times New Roman" w:cs="Times New Roman"/>
          <w:b/>
          <w:sz w:val="24"/>
          <w:szCs w:val="24"/>
        </w:rPr>
        <w:t xml:space="preserve"> </w:t>
      </w:r>
      <w:r w:rsidRPr="00047AAD">
        <w:rPr>
          <w:rFonts w:ascii="Times New Roman" w:hAnsi="Times New Roman" w:cs="Times New Roman"/>
          <w:b/>
          <w:i/>
          <w:sz w:val="24"/>
          <w:szCs w:val="24"/>
        </w:rPr>
        <w:t>groep</w:t>
      </w:r>
      <w:r w:rsidRPr="00CB7A9F">
        <w:rPr>
          <w:rFonts w:ascii="Times New Roman" w:hAnsi="Times New Roman" w:cs="Times New Roman"/>
          <w:sz w:val="24"/>
          <w:szCs w:val="24"/>
        </w:rPr>
        <w:t xml:space="preserve"> en de </w:t>
      </w:r>
      <w:r w:rsidRPr="00047AAD">
        <w:rPr>
          <w:rFonts w:ascii="Times New Roman" w:hAnsi="Times New Roman" w:cs="Times New Roman"/>
          <w:b/>
          <w:i/>
          <w:sz w:val="24"/>
          <w:szCs w:val="24"/>
        </w:rPr>
        <w:t>informele</w:t>
      </w:r>
      <w:r w:rsidRPr="00CB7A9F">
        <w:rPr>
          <w:rFonts w:ascii="Times New Roman" w:hAnsi="Times New Roman" w:cs="Times New Roman"/>
          <w:i/>
          <w:sz w:val="24"/>
          <w:szCs w:val="24"/>
        </w:rPr>
        <w:t xml:space="preserve"> </w:t>
      </w:r>
      <w:r w:rsidRPr="00047AAD">
        <w:rPr>
          <w:rFonts w:ascii="Times New Roman" w:hAnsi="Times New Roman" w:cs="Times New Roman"/>
          <w:b/>
          <w:i/>
          <w:sz w:val="24"/>
          <w:szCs w:val="24"/>
        </w:rPr>
        <w:t>groep</w:t>
      </w:r>
      <w:r w:rsidRPr="00CB7A9F">
        <w:rPr>
          <w:rFonts w:ascii="Times New Roman" w:hAnsi="Times New Roman" w:cs="Times New Roman"/>
          <w:sz w:val="24"/>
          <w:szCs w:val="24"/>
        </w:rPr>
        <w:t xml:space="preserve">.  Wat is nu precies het onderscheid tussen deze beide groepen ?  </w:t>
      </w:r>
    </w:p>
    <w:p w:rsidR="00047AAD" w:rsidRDefault="00112298"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Een formele groep is duidelijk omschreven en afgebakend waardoor deze makkelijk te onderscheiden valt van andere groepen.  Denken wij bijvoorbeeld aan de verschillende opleidingen aan de hogeschool campus Sint-Jorisstraat.  Daar worden ook groepen studenten gemaakt : de opleiding sociaal werk naast de opleidingen sport en bewegingen, toegepaste psychologie, enzovoort.  De leden van de groep sociaal werk zijn geregistreerd in lijsten en worden per opleidingsjaar nog eens duidelijk onderverdeeld.  </w:t>
      </w:r>
      <w:r w:rsidR="00A83C3B" w:rsidRPr="00CB7A9F">
        <w:rPr>
          <w:rFonts w:ascii="Times New Roman" w:hAnsi="Times New Roman" w:cs="Times New Roman"/>
          <w:sz w:val="24"/>
          <w:szCs w:val="24"/>
        </w:rPr>
        <w:t>Binnen de opleiding sociaal werk komen er onvermij</w:t>
      </w:r>
      <w:r w:rsidR="00047AAD">
        <w:rPr>
          <w:rFonts w:ascii="Times New Roman" w:hAnsi="Times New Roman" w:cs="Times New Roman"/>
          <w:sz w:val="24"/>
          <w:szCs w:val="24"/>
        </w:rPr>
        <w:t>delijk informele groepen voor.</w:t>
      </w:r>
    </w:p>
    <w:p w:rsidR="00C12554" w:rsidRPr="00CB7A9F" w:rsidRDefault="00A83C3B" w:rsidP="00864158">
      <w:pPr>
        <w:spacing w:after="320"/>
        <w:rPr>
          <w:rFonts w:ascii="Times New Roman" w:hAnsi="Times New Roman" w:cs="Times New Roman"/>
          <w:sz w:val="24"/>
          <w:szCs w:val="24"/>
        </w:rPr>
      </w:pPr>
      <w:r w:rsidRPr="00CB7A9F">
        <w:rPr>
          <w:rFonts w:ascii="Times New Roman" w:hAnsi="Times New Roman" w:cs="Times New Roman"/>
          <w:sz w:val="24"/>
          <w:szCs w:val="24"/>
        </w:rPr>
        <w:t>De informele groepen zijn niet d</w:t>
      </w:r>
      <w:r w:rsidR="00112298" w:rsidRPr="00CB7A9F">
        <w:rPr>
          <w:rFonts w:ascii="Times New Roman" w:hAnsi="Times New Roman" w:cs="Times New Roman"/>
          <w:sz w:val="24"/>
          <w:szCs w:val="24"/>
        </w:rPr>
        <w:t xml:space="preserve">uidelijk </w:t>
      </w:r>
      <w:r w:rsidRPr="00CB7A9F">
        <w:rPr>
          <w:rFonts w:ascii="Times New Roman" w:hAnsi="Times New Roman" w:cs="Times New Roman"/>
          <w:sz w:val="24"/>
          <w:szCs w:val="24"/>
        </w:rPr>
        <w:t xml:space="preserve">omschreven en </w:t>
      </w:r>
      <w:r w:rsidR="00C12554" w:rsidRPr="00CB7A9F">
        <w:rPr>
          <w:rFonts w:ascii="Times New Roman" w:hAnsi="Times New Roman" w:cs="Times New Roman"/>
          <w:sz w:val="24"/>
          <w:szCs w:val="24"/>
        </w:rPr>
        <w:t xml:space="preserve">kunnen flexibeler zijn.  Zo kunnen binnen de opleiding sociaal werk studenten van het derde jaar sociaal werk spontaan contact zoeken met medestudenten uit het tweede en derde jaar om samen tijdens de middagpauze te praten over wat er die dag is gebeurd.  </w:t>
      </w:r>
    </w:p>
    <w:p w:rsidR="00BA4A7E" w:rsidRPr="00CB7A9F" w:rsidRDefault="00BA4A7E" w:rsidP="00864158">
      <w:pPr>
        <w:spacing w:after="320"/>
        <w:rPr>
          <w:rFonts w:ascii="Times New Roman" w:hAnsi="Times New Roman" w:cs="Times New Roman"/>
          <w:sz w:val="24"/>
          <w:szCs w:val="24"/>
        </w:rPr>
      </w:pPr>
    </w:p>
    <w:p w:rsidR="00112298" w:rsidRPr="00CB7A9F" w:rsidRDefault="00BA4A7E" w:rsidP="00B558EF">
      <w:pPr>
        <w:pStyle w:val="Kop2"/>
      </w:pPr>
      <w:bookmarkStart w:id="26" w:name="_Toc382298019"/>
      <w:r w:rsidRPr="00CB7A9F">
        <w:t xml:space="preserve">Wat wil het sociaal-cultureel werk bereiken met de groep </w:t>
      </w:r>
      <w:r w:rsidR="009E11CA" w:rsidRPr="00CB7A9F">
        <w:t xml:space="preserve">als werkmethode </w:t>
      </w:r>
      <w:r w:rsidRPr="00CB7A9F">
        <w:t>?</w:t>
      </w:r>
      <w:bookmarkEnd w:id="26"/>
    </w:p>
    <w:p w:rsidR="00D90374" w:rsidRPr="00CB7A9F" w:rsidRDefault="00D90374" w:rsidP="00D90374">
      <w:pPr>
        <w:rPr>
          <w:rFonts w:ascii="Times New Roman" w:hAnsi="Times New Roman" w:cs="Times New Roman"/>
        </w:rPr>
      </w:pPr>
    </w:p>
    <w:p w:rsidR="00DB4816" w:rsidRPr="00CB7A9F" w:rsidRDefault="00BA4A7E"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Het sociaal-cultureel werk wil het </w:t>
      </w:r>
      <w:r w:rsidRPr="00B558EF">
        <w:rPr>
          <w:rFonts w:ascii="Times New Roman" w:hAnsi="Times New Roman" w:cs="Times New Roman"/>
          <w:b/>
          <w:sz w:val="24"/>
          <w:szCs w:val="24"/>
        </w:rPr>
        <w:t>groepswerk</w:t>
      </w:r>
      <w:r w:rsidRPr="00CB7A9F">
        <w:rPr>
          <w:rFonts w:ascii="Times New Roman" w:hAnsi="Times New Roman" w:cs="Times New Roman"/>
          <w:sz w:val="24"/>
          <w:szCs w:val="24"/>
        </w:rPr>
        <w:t xml:space="preserve"> gebruiken </w:t>
      </w:r>
      <w:r w:rsidRPr="00B558EF">
        <w:rPr>
          <w:rFonts w:ascii="Times New Roman" w:hAnsi="Times New Roman" w:cs="Times New Roman"/>
          <w:b/>
          <w:sz w:val="24"/>
          <w:szCs w:val="24"/>
        </w:rPr>
        <w:t>als middel om het individu</w:t>
      </w:r>
      <w:r w:rsidRPr="00CB7A9F">
        <w:rPr>
          <w:rFonts w:ascii="Times New Roman" w:hAnsi="Times New Roman" w:cs="Times New Roman"/>
          <w:sz w:val="24"/>
          <w:szCs w:val="24"/>
        </w:rPr>
        <w:t xml:space="preserve"> binnen de groep </w:t>
      </w:r>
      <w:r w:rsidRPr="00B558EF">
        <w:rPr>
          <w:rFonts w:ascii="Times New Roman" w:hAnsi="Times New Roman" w:cs="Times New Roman"/>
          <w:b/>
          <w:sz w:val="24"/>
          <w:szCs w:val="24"/>
        </w:rPr>
        <w:t>te laten groeien</w:t>
      </w:r>
      <w:r w:rsidR="00CA036F">
        <w:rPr>
          <w:rFonts w:ascii="Times New Roman" w:hAnsi="Times New Roman" w:cs="Times New Roman"/>
          <w:sz w:val="24"/>
          <w:szCs w:val="24"/>
        </w:rPr>
        <w:t xml:space="preserve">.  Door het individu de kans te geven zich op het persoonlijk vlak te vervolmaken zal </w:t>
      </w:r>
      <w:r w:rsidRPr="00CB7A9F">
        <w:rPr>
          <w:rFonts w:ascii="Times New Roman" w:hAnsi="Times New Roman" w:cs="Times New Roman"/>
          <w:sz w:val="24"/>
          <w:szCs w:val="24"/>
        </w:rPr>
        <w:t xml:space="preserve">deze op zijn/haar beurt </w:t>
      </w:r>
      <w:r w:rsidR="00CA036F">
        <w:rPr>
          <w:rFonts w:ascii="Times New Roman" w:hAnsi="Times New Roman" w:cs="Times New Roman"/>
          <w:sz w:val="24"/>
          <w:szCs w:val="24"/>
        </w:rPr>
        <w:t>kunnen</w:t>
      </w:r>
      <w:r w:rsidRPr="00CB7A9F">
        <w:rPr>
          <w:rFonts w:ascii="Times New Roman" w:hAnsi="Times New Roman" w:cs="Times New Roman"/>
          <w:sz w:val="24"/>
          <w:szCs w:val="24"/>
        </w:rPr>
        <w:t xml:space="preserve"> bijdragen tot de ontwikkeling van de gemeenschap.  </w:t>
      </w:r>
      <w:r w:rsidR="00F83BB9" w:rsidRPr="00CB7A9F">
        <w:rPr>
          <w:rFonts w:ascii="Times New Roman" w:hAnsi="Times New Roman" w:cs="Times New Roman"/>
          <w:sz w:val="24"/>
          <w:szCs w:val="24"/>
        </w:rPr>
        <w:t xml:space="preserve">Het belang van groepen in de ontwikkeling van de individuele persoon en het doorwerken van de individuele ontwikkeling naar de maatschappelijke context is hierbij een belangrijke succesfactor. </w:t>
      </w:r>
      <w:r w:rsidR="004A150A">
        <w:rPr>
          <w:rFonts w:ascii="Times New Roman" w:hAnsi="Times New Roman" w:cs="Times New Roman"/>
          <w:sz w:val="24"/>
          <w:szCs w:val="24"/>
        </w:rPr>
        <w:t xml:space="preserve"> De maatschappij vormt zowel het individu evengoed als het individu (door de groepen waartoe deze behoort) de maatschappij beïnvloedt.</w:t>
      </w:r>
      <w:r w:rsidR="00F83BB9" w:rsidRPr="00CB7A9F">
        <w:rPr>
          <w:rFonts w:ascii="Times New Roman" w:hAnsi="Times New Roman" w:cs="Times New Roman"/>
          <w:sz w:val="24"/>
          <w:szCs w:val="24"/>
        </w:rPr>
        <w:t xml:space="preserve"> </w:t>
      </w:r>
    </w:p>
    <w:p w:rsidR="00DB4816" w:rsidRPr="00CB7A9F" w:rsidRDefault="00644745"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Een kritische opmerking bij het voorgaande kan zijn dat een individu de groep niet nodig heeft voor zijn persoonlijke ontwikkeling.  Dit is gedeeltelijk ook zo.  Een individu kan ook zelf de nodige initiatieven ondernemen om zich te verzekeren van de verdere persoonlijke </w:t>
      </w:r>
      <w:r w:rsidRPr="00CB7A9F">
        <w:rPr>
          <w:rFonts w:ascii="Times New Roman" w:hAnsi="Times New Roman" w:cs="Times New Roman"/>
          <w:sz w:val="24"/>
          <w:szCs w:val="24"/>
        </w:rPr>
        <w:lastRenderedPageBreak/>
        <w:t xml:space="preserve">ontplooiing.  De groep is echter een hefboom voor het individu om zich te verzekeren van verdere progressie in de </w:t>
      </w:r>
      <w:r w:rsidR="00C62EB1">
        <w:rPr>
          <w:rFonts w:ascii="Times New Roman" w:hAnsi="Times New Roman" w:cs="Times New Roman"/>
          <w:sz w:val="24"/>
          <w:szCs w:val="24"/>
        </w:rPr>
        <w:t xml:space="preserve">persoonlijke </w:t>
      </w:r>
      <w:r w:rsidRPr="00CB7A9F">
        <w:rPr>
          <w:rFonts w:ascii="Times New Roman" w:hAnsi="Times New Roman" w:cs="Times New Roman"/>
          <w:sz w:val="24"/>
          <w:szCs w:val="24"/>
        </w:rPr>
        <w:t xml:space="preserve">ontwikkeling.  </w:t>
      </w:r>
    </w:p>
    <w:p w:rsidR="006F5942" w:rsidRPr="00CB7A9F" w:rsidRDefault="00644745"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Vanaf het begin van de levensloop maken mensen deel uit van groepen.  Personen worden geboren in een gezin.  In dit gezin ondergaan zij het proces van de primaire socialisatie.  Ook in de latere levensfases doen zich socialisatieprocessen voor.  Wanneer iemand opgroeit, leert hij of zij in andere groepen (bijvoorbeeld een voetbalclub, jeugdvereniging) bijkomende waarden en normen.  </w:t>
      </w:r>
      <w:r w:rsidR="006F5942" w:rsidRPr="00CB7A9F">
        <w:rPr>
          <w:rFonts w:ascii="Times New Roman" w:hAnsi="Times New Roman" w:cs="Times New Roman"/>
          <w:sz w:val="24"/>
          <w:szCs w:val="24"/>
        </w:rPr>
        <w:t xml:space="preserve">Dit is dan de secundaire socialisatie.  Belangrijk voor de beide vormen van socialisatie is dat er wederzijdse en rechtstreekse interactie is tussen de groep en het individu dat deel uitmaakt van de groep.  </w:t>
      </w:r>
    </w:p>
    <w:p w:rsidR="0067595A" w:rsidRPr="00CB7A9F" w:rsidRDefault="00EA5A0A" w:rsidP="00864158">
      <w:pPr>
        <w:spacing w:after="320"/>
        <w:rPr>
          <w:rFonts w:ascii="Times New Roman" w:hAnsi="Times New Roman" w:cs="Times New Roman"/>
          <w:sz w:val="24"/>
          <w:szCs w:val="24"/>
        </w:rPr>
      </w:pPr>
      <w:r w:rsidRPr="00CB7A9F">
        <w:rPr>
          <w:rFonts w:ascii="Times New Roman" w:hAnsi="Times New Roman" w:cs="Times New Roman"/>
          <w:sz w:val="24"/>
          <w:szCs w:val="24"/>
        </w:rPr>
        <w:t>Zo kan de samenleving</w:t>
      </w:r>
      <w:r w:rsidR="008E6526" w:rsidRPr="00CB7A9F">
        <w:rPr>
          <w:rFonts w:ascii="Times New Roman" w:hAnsi="Times New Roman" w:cs="Times New Roman"/>
          <w:sz w:val="24"/>
          <w:szCs w:val="24"/>
        </w:rPr>
        <w:t>, waartoe een individu behoort, ook beschouwd worden als een groep.  Deze samenleving oefent een invloed uit op de individuen en subgroepen die er deel van uitmaken.  Omgekeerd maken individuen en su</w:t>
      </w:r>
      <w:r w:rsidR="009D222D" w:rsidRPr="00CB7A9F">
        <w:rPr>
          <w:rFonts w:ascii="Times New Roman" w:hAnsi="Times New Roman" w:cs="Times New Roman"/>
          <w:sz w:val="24"/>
          <w:szCs w:val="24"/>
        </w:rPr>
        <w:t xml:space="preserve">bgroepen ook de maatschappij.  Denken wij hierbij aan individuen die zich verenigen in een beroepsvereniging om de goedkeuring of afschaffing van een wet te bekomen.  Een voorbeeld op lokaal vlak is </w:t>
      </w:r>
      <w:r w:rsidR="0067595A" w:rsidRPr="00CB7A9F">
        <w:rPr>
          <w:rFonts w:ascii="Times New Roman" w:hAnsi="Times New Roman" w:cs="Times New Roman"/>
          <w:sz w:val="24"/>
          <w:szCs w:val="24"/>
        </w:rPr>
        <w:t xml:space="preserve">het feit dat </w:t>
      </w:r>
      <w:r w:rsidR="009D222D" w:rsidRPr="00CB7A9F">
        <w:rPr>
          <w:rFonts w:ascii="Times New Roman" w:hAnsi="Times New Roman" w:cs="Times New Roman"/>
          <w:sz w:val="24"/>
          <w:szCs w:val="24"/>
        </w:rPr>
        <w:t xml:space="preserve">bewoners zich verenigen in een buurtcomité om de leefbaarheid in </w:t>
      </w:r>
      <w:r w:rsidR="0067595A" w:rsidRPr="00CB7A9F">
        <w:rPr>
          <w:rFonts w:ascii="Times New Roman" w:hAnsi="Times New Roman" w:cs="Times New Roman"/>
          <w:sz w:val="24"/>
          <w:szCs w:val="24"/>
        </w:rPr>
        <w:t>hun</w:t>
      </w:r>
      <w:r w:rsidR="009D222D" w:rsidRPr="00CB7A9F">
        <w:rPr>
          <w:rFonts w:ascii="Times New Roman" w:hAnsi="Times New Roman" w:cs="Times New Roman"/>
          <w:sz w:val="24"/>
          <w:szCs w:val="24"/>
        </w:rPr>
        <w:t xml:space="preserve"> wijk te verhogen.</w:t>
      </w:r>
      <w:r w:rsidR="0067595A" w:rsidRPr="00CB7A9F">
        <w:rPr>
          <w:rFonts w:ascii="Times New Roman" w:hAnsi="Times New Roman" w:cs="Times New Roman"/>
          <w:sz w:val="24"/>
          <w:szCs w:val="24"/>
        </w:rPr>
        <w:t xml:space="preserve">  </w:t>
      </w:r>
    </w:p>
    <w:p w:rsidR="00644745" w:rsidRPr="00CB7A9F" w:rsidRDefault="0067595A" w:rsidP="00864158">
      <w:pPr>
        <w:spacing w:after="320"/>
        <w:rPr>
          <w:rFonts w:ascii="Times New Roman" w:hAnsi="Times New Roman" w:cs="Times New Roman"/>
          <w:sz w:val="24"/>
          <w:szCs w:val="24"/>
        </w:rPr>
      </w:pPr>
      <w:r w:rsidRPr="00CB7A9F">
        <w:rPr>
          <w:rFonts w:ascii="Times New Roman" w:hAnsi="Times New Roman" w:cs="Times New Roman"/>
          <w:sz w:val="24"/>
          <w:szCs w:val="24"/>
        </w:rPr>
        <w:t>Waar in de voorgaande voorbeelden mensen in de groep nog een middel zien om hun individuele ontwikkeling te verzekeren, staat het sociaal-cultureel werk hier anders tegenover.  Het groepswerk in de sociaal-culturele sector ziet in dat individuele en maatschappelijke ontwikkeling onlosmakelijk met elkaar verbonden zijn.  Daarom kan het groepswerk niet gezien worden als louter dienend voor de persoonlijke o</w:t>
      </w:r>
      <w:r w:rsidR="00981C89" w:rsidRPr="00CB7A9F">
        <w:rPr>
          <w:rFonts w:ascii="Times New Roman" w:hAnsi="Times New Roman" w:cs="Times New Roman"/>
          <w:sz w:val="24"/>
          <w:szCs w:val="24"/>
        </w:rPr>
        <w:t xml:space="preserve">ntwikkeling van een individu.  </w:t>
      </w:r>
      <w:r w:rsidRPr="00CB7A9F">
        <w:rPr>
          <w:rFonts w:ascii="Times New Roman" w:hAnsi="Times New Roman" w:cs="Times New Roman"/>
          <w:sz w:val="24"/>
          <w:szCs w:val="24"/>
        </w:rPr>
        <w:t xml:space="preserve">Een inburgeringscursus </w:t>
      </w:r>
      <w:r w:rsidR="00981C89" w:rsidRPr="00CB7A9F">
        <w:rPr>
          <w:rFonts w:ascii="Times New Roman" w:hAnsi="Times New Roman" w:cs="Times New Roman"/>
          <w:sz w:val="24"/>
          <w:szCs w:val="24"/>
        </w:rPr>
        <w:t xml:space="preserve">voor vreemdelingen bijvoorbeeld </w:t>
      </w:r>
      <w:r w:rsidRPr="00CB7A9F">
        <w:rPr>
          <w:rFonts w:ascii="Times New Roman" w:hAnsi="Times New Roman" w:cs="Times New Roman"/>
          <w:sz w:val="24"/>
          <w:szCs w:val="24"/>
        </w:rPr>
        <w:t>zorgt er niet enkel voor dat inwijkelingen inzicht krijgen in onze maatschappij maar zorgt er ook voor dat deze er deel van kunnen uitmaken.  Het individueel belang en maatschappelijk belang zijn onderling en onlosmakelijk verweven met elkaar.</w:t>
      </w:r>
    </w:p>
    <w:p w:rsidR="00DB4816" w:rsidRPr="00CB7A9F" w:rsidRDefault="003429BC"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Handelen is menselijk gedrag, dat wil zeggen intersubjectief, ingebed in een cultuur en geleerd via </w:t>
      </w:r>
      <w:proofErr w:type="spellStart"/>
      <w:r w:rsidRPr="00CB7A9F">
        <w:rPr>
          <w:rFonts w:ascii="Times New Roman" w:hAnsi="Times New Roman" w:cs="Times New Roman"/>
          <w:sz w:val="24"/>
          <w:szCs w:val="24"/>
        </w:rPr>
        <w:t>transactionele</w:t>
      </w:r>
      <w:proofErr w:type="spellEnd"/>
      <w:r w:rsidRPr="00CB7A9F">
        <w:rPr>
          <w:rFonts w:ascii="Times New Roman" w:hAnsi="Times New Roman" w:cs="Times New Roman"/>
          <w:sz w:val="24"/>
          <w:szCs w:val="24"/>
        </w:rPr>
        <w:t xml:space="preserve"> processen. Menselijk gedrag is geënt op actief en reflexief toepassen van opgedane sociaal-culturele kennis (</w:t>
      </w:r>
      <w:proofErr w:type="spellStart"/>
      <w:r w:rsidRPr="00CB7A9F">
        <w:rPr>
          <w:rFonts w:ascii="Times New Roman" w:hAnsi="Times New Roman" w:cs="Times New Roman"/>
          <w:sz w:val="24"/>
          <w:szCs w:val="24"/>
        </w:rPr>
        <w:t>mimese</w:t>
      </w:r>
      <w:proofErr w:type="spellEnd"/>
      <w:r w:rsidRPr="00CB7A9F">
        <w:rPr>
          <w:rFonts w:ascii="Times New Roman" w:hAnsi="Times New Roman" w:cs="Times New Roman"/>
          <w:sz w:val="24"/>
          <w:szCs w:val="24"/>
        </w:rPr>
        <w:t xml:space="preserve">). Handelen houdt in dat mensen actief hun leven construeren, dat ze in staat zijn tot reflectie en (sociaal) leren. </w:t>
      </w:r>
      <w:sdt>
        <w:sdtPr>
          <w:rPr>
            <w:rFonts w:ascii="Times New Roman" w:hAnsi="Times New Roman" w:cs="Times New Roman"/>
            <w:sz w:val="24"/>
            <w:szCs w:val="24"/>
          </w:rPr>
          <w:id w:val="650725729"/>
          <w:citation/>
        </w:sdtPr>
        <w:sdtContent>
          <w:r w:rsidR="003E2409" w:rsidRPr="00CB7A9F">
            <w:rPr>
              <w:rFonts w:ascii="Times New Roman" w:hAnsi="Times New Roman" w:cs="Times New Roman"/>
              <w:sz w:val="24"/>
              <w:szCs w:val="24"/>
            </w:rPr>
            <w:fldChar w:fldCharType="begin"/>
          </w:r>
          <w:r w:rsidR="003E2409" w:rsidRPr="00CB7A9F">
            <w:rPr>
              <w:rFonts w:ascii="Times New Roman" w:hAnsi="Times New Roman" w:cs="Times New Roman"/>
              <w:sz w:val="24"/>
              <w:szCs w:val="24"/>
            </w:rPr>
            <w:instrText xml:space="preserve"> CITATION htt131 \l 2067 </w:instrText>
          </w:r>
          <w:r w:rsidR="003E2409" w:rsidRPr="00CB7A9F">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(http://www.boomlemmatijdschriften.nl)</w:t>
          </w:r>
          <w:r w:rsidR="003E2409" w:rsidRPr="00CB7A9F">
            <w:rPr>
              <w:rFonts w:ascii="Times New Roman" w:hAnsi="Times New Roman" w:cs="Times New Roman"/>
              <w:sz w:val="24"/>
              <w:szCs w:val="24"/>
            </w:rPr>
            <w:fldChar w:fldCharType="end"/>
          </w:r>
        </w:sdtContent>
      </w:sdt>
    </w:p>
    <w:p w:rsidR="00DB4816" w:rsidRPr="00CB7A9F" w:rsidRDefault="00DB4816" w:rsidP="00864158">
      <w:pPr>
        <w:spacing w:after="320"/>
        <w:rPr>
          <w:rFonts w:ascii="Times New Roman" w:hAnsi="Times New Roman" w:cs="Times New Roman"/>
          <w:sz w:val="24"/>
          <w:szCs w:val="24"/>
        </w:rPr>
      </w:pPr>
    </w:p>
    <w:p w:rsidR="00DB4816" w:rsidRPr="00CB7A9F" w:rsidRDefault="00DA40F7" w:rsidP="00B558EF">
      <w:pPr>
        <w:pStyle w:val="Kop2"/>
      </w:pPr>
      <w:bookmarkStart w:id="27" w:name="_Toc382298020"/>
      <w:r w:rsidRPr="00CB7A9F">
        <w:t xml:space="preserve">Groepsfuncties </w:t>
      </w:r>
      <w:sdt>
        <w:sdtPr>
          <w:id w:val="-2015213456"/>
          <w:citation/>
        </w:sdtPr>
        <w:sdtContent>
          <w:r w:rsidRPr="00CB7A9F">
            <w:fldChar w:fldCharType="begin"/>
          </w:r>
          <w:r w:rsidRPr="00CB7A9F">
            <w:instrText xml:space="preserve"> CITATION Str04 \l 2067 </w:instrText>
          </w:r>
          <w:r w:rsidRPr="00CB7A9F">
            <w:fldChar w:fldCharType="separate"/>
          </w:r>
          <w:r w:rsidR="001E6387">
            <w:rPr>
              <w:noProof/>
            </w:rPr>
            <w:t>(Strangor, 2004)</w:t>
          </w:r>
          <w:r w:rsidRPr="00CB7A9F">
            <w:fldChar w:fldCharType="end"/>
          </w:r>
        </w:sdtContent>
      </w:sdt>
      <w:bookmarkEnd w:id="27"/>
    </w:p>
    <w:p w:rsidR="00D90374" w:rsidRPr="00CB7A9F" w:rsidRDefault="00D90374" w:rsidP="00D90374">
      <w:pPr>
        <w:rPr>
          <w:rFonts w:ascii="Times New Roman" w:hAnsi="Times New Roman" w:cs="Times New Roman"/>
        </w:rPr>
      </w:pPr>
    </w:p>
    <w:p w:rsidR="00DA40F7" w:rsidRPr="00CB7A9F" w:rsidRDefault="00DA40F7" w:rsidP="00864158">
      <w:pPr>
        <w:spacing w:after="320"/>
        <w:rPr>
          <w:rFonts w:ascii="Times New Roman" w:hAnsi="Times New Roman" w:cs="Times New Roman"/>
          <w:sz w:val="24"/>
          <w:szCs w:val="24"/>
        </w:rPr>
      </w:pPr>
      <w:r w:rsidRPr="00CB7A9F">
        <w:rPr>
          <w:rFonts w:ascii="Times New Roman" w:hAnsi="Times New Roman" w:cs="Times New Roman"/>
          <w:sz w:val="24"/>
          <w:szCs w:val="24"/>
        </w:rPr>
        <w:t>Een individu wil behoren tot een groep omdat dit voor hem of haar voordelen oplevert.  Een groep heeft</w:t>
      </w:r>
      <w:r w:rsidR="00142569" w:rsidRPr="00CB7A9F">
        <w:rPr>
          <w:rFonts w:ascii="Times New Roman" w:hAnsi="Times New Roman" w:cs="Times New Roman"/>
          <w:sz w:val="24"/>
          <w:szCs w:val="24"/>
        </w:rPr>
        <w:t xml:space="preserve"> acht functies</w:t>
      </w:r>
      <w:r w:rsidRPr="00CB7A9F">
        <w:rPr>
          <w:rFonts w:ascii="Times New Roman" w:hAnsi="Times New Roman" w:cs="Times New Roman"/>
          <w:sz w:val="24"/>
          <w:szCs w:val="24"/>
        </w:rPr>
        <w:t xml:space="preserve"> </w:t>
      </w:r>
      <w:sdt>
        <w:sdtPr>
          <w:rPr>
            <w:rFonts w:ascii="Times New Roman" w:hAnsi="Times New Roman" w:cs="Times New Roman"/>
            <w:sz w:val="24"/>
            <w:szCs w:val="24"/>
          </w:rPr>
          <w:id w:val="-1142192235"/>
          <w:citation/>
        </w:sdtPr>
        <w:sdtContent>
          <w:r w:rsidR="00142569" w:rsidRPr="00CB7A9F">
            <w:rPr>
              <w:rFonts w:ascii="Times New Roman" w:hAnsi="Times New Roman" w:cs="Times New Roman"/>
              <w:sz w:val="24"/>
              <w:szCs w:val="24"/>
            </w:rPr>
            <w:fldChar w:fldCharType="begin"/>
          </w:r>
          <w:r w:rsidR="00142569" w:rsidRPr="00CB7A9F">
            <w:rPr>
              <w:rFonts w:ascii="Times New Roman" w:hAnsi="Times New Roman" w:cs="Times New Roman"/>
              <w:sz w:val="24"/>
              <w:szCs w:val="24"/>
            </w:rPr>
            <w:instrText xml:space="preserve"> CITATION Str04 \l 2067 </w:instrText>
          </w:r>
          <w:r w:rsidR="00142569" w:rsidRPr="00CB7A9F">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(Strangor, 2004)</w:t>
          </w:r>
          <w:r w:rsidR="00142569" w:rsidRPr="00CB7A9F">
            <w:rPr>
              <w:rFonts w:ascii="Times New Roman" w:hAnsi="Times New Roman" w:cs="Times New Roman"/>
              <w:sz w:val="24"/>
              <w:szCs w:val="24"/>
            </w:rPr>
            <w:fldChar w:fldCharType="end"/>
          </w:r>
        </w:sdtContent>
      </w:sdt>
      <w:r w:rsidR="00142569" w:rsidRPr="00CB7A9F">
        <w:rPr>
          <w:rFonts w:ascii="Times New Roman" w:hAnsi="Times New Roman" w:cs="Times New Roman"/>
          <w:sz w:val="24"/>
          <w:szCs w:val="24"/>
        </w:rPr>
        <w:t xml:space="preserve">.  Deze functies zijn in theorie van elkaar te onderscheiden maar de praktijk bewijst het tegendeel.  In groepen worden de hierna vermelde </w:t>
      </w:r>
      <w:r w:rsidR="00142569" w:rsidRPr="00CB7A9F">
        <w:rPr>
          <w:rFonts w:ascii="Times New Roman" w:hAnsi="Times New Roman" w:cs="Times New Roman"/>
          <w:sz w:val="24"/>
          <w:szCs w:val="24"/>
        </w:rPr>
        <w:lastRenderedPageBreak/>
        <w:t>functies geactiveerd.  Hieronder volgt een kort overzicht van deze acht groepsfuncties</w:t>
      </w:r>
      <w:r w:rsidR="009035DF" w:rsidRPr="00CB7A9F">
        <w:rPr>
          <w:rFonts w:ascii="Times New Roman" w:hAnsi="Times New Roman" w:cs="Times New Roman"/>
          <w:sz w:val="24"/>
          <w:szCs w:val="24"/>
        </w:rPr>
        <w:t>; bij iedere functie heb ik de link naar het groepswerk in het sociaal-cultureel werk gemaakt</w:t>
      </w:r>
      <w:r w:rsidR="00142569" w:rsidRPr="00CB7A9F">
        <w:rPr>
          <w:rFonts w:ascii="Times New Roman" w:hAnsi="Times New Roman" w:cs="Times New Roman"/>
          <w:sz w:val="24"/>
          <w:szCs w:val="24"/>
        </w:rPr>
        <w:t xml:space="preserve"> :</w:t>
      </w:r>
    </w:p>
    <w:p w:rsidR="009035DF" w:rsidRPr="00F00FF8" w:rsidRDefault="00142569" w:rsidP="009E46BC">
      <w:pPr>
        <w:pStyle w:val="Lijstalinea"/>
        <w:numPr>
          <w:ilvl w:val="0"/>
          <w:numId w:val="1"/>
        </w:numPr>
        <w:spacing w:after="320"/>
        <w:rPr>
          <w:rFonts w:ascii="Times New Roman" w:hAnsi="Times New Roman" w:cs="Times New Roman"/>
          <w:sz w:val="24"/>
          <w:szCs w:val="24"/>
        </w:rPr>
      </w:pPr>
      <w:r w:rsidRPr="00C340D6">
        <w:rPr>
          <w:rFonts w:ascii="Times New Roman" w:hAnsi="Times New Roman" w:cs="Times New Roman"/>
          <w:b/>
          <w:i/>
          <w:sz w:val="24"/>
          <w:szCs w:val="24"/>
        </w:rPr>
        <w:t>Overleven</w:t>
      </w:r>
      <w:r w:rsidRPr="00F00FF8">
        <w:rPr>
          <w:rFonts w:ascii="Times New Roman" w:hAnsi="Times New Roman" w:cs="Times New Roman"/>
          <w:sz w:val="24"/>
          <w:szCs w:val="24"/>
        </w:rPr>
        <w:t xml:space="preserve"> : Mensen maken graag deel uit van een groep omdat dit de eigen (overlevingskansen) vergroot.</w:t>
      </w:r>
      <w:r w:rsidR="00864158" w:rsidRPr="00F00FF8">
        <w:rPr>
          <w:rFonts w:ascii="Times New Roman" w:hAnsi="Times New Roman" w:cs="Times New Roman"/>
          <w:sz w:val="24"/>
          <w:szCs w:val="24"/>
        </w:rPr>
        <w:t xml:space="preserve">  Ook ons gedrag is het resultaat van groepen zoals het gezin, vriendenkring, collega’s, enzovoort.</w:t>
      </w:r>
      <w:r w:rsidR="009035DF" w:rsidRPr="00F00FF8">
        <w:rPr>
          <w:rFonts w:ascii="Times New Roman" w:hAnsi="Times New Roman" w:cs="Times New Roman"/>
          <w:sz w:val="24"/>
          <w:szCs w:val="24"/>
        </w:rPr>
        <w:t xml:space="preserve">  In het groepswerk worden kennis, vaardigheden en attitudes aangeleerd zodat het individu deze kan toepassen in zijn/haar dagelijks leven.  Hierdoor wordt het leven zinvoller en kunnen de aangeleerde competenties bijdragen tot </w:t>
      </w:r>
      <w:r w:rsidR="00FA395A" w:rsidRPr="00F00FF8">
        <w:rPr>
          <w:rFonts w:ascii="Times New Roman" w:hAnsi="Times New Roman" w:cs="Times New Roman"/>
          <w:sz w:val="24"/>
          <w:szCs w:val="24"/>
        </w:rPr>
        <w:t>een betere, duurzame m</w:t>
      </w:r>
      <w:r w:rsidR="009035DF" w:rsidRPr="00F00FF8">
        <w:rPr>
          <w:rFonts w:ascii="Times New Roman" w:hAnsi="Times New Roman" w:cs="Times New Roman"/>
          <w:sz w:val="24"/>
          <w:szCs w:val="24"/>
        </w:rPr>
        <w:t>aatschappij.</w:t>
      </w:r>
    </w:p>
    <w:p w:rsidR="00B530FE" w:rsidRPr="00CB7A9F" w:rsidRDefault="00B530FE" w:rsidP="00864158">
      <w:pPr>
        <w:spacing w:after="320"/>
        <w:rPr>
          <w:rFonts w:ascii="Times New Roman" w:hAnsi="Times New Roman" w:cs="Times New Roman"/>
          <w:sz w:val="24"/>
          <w:szCs w:val="24"/>
        </w:rPr>
      </w:pPr>
    </w:p>
    <w:p w:rsidR="00142569" w:rsidRPr="00F00FF8" w:rsidRDefault="00142569" w:rsidP="009E46BC">
      <w:pPr>
        <w:pStyle w:val="Lijstalinea"/>
        <w:numPr>
          <w:ilvl w:val="0"/>
          <w:numId w:val="1"/>
        </w:numPr>
        <w:spacing w:after="320"/>
        <w:rPr>
          <w:rFonts w:ascii="Times New Roman" w:hAnsi="Times New Roman" w:cs="Times New Roman"/>
          <w:sz w:val="24"/>
          <w:szCs w:val="24"/>
        </w:rPr>
      </w:pPr>
      <w:r w:rsidRPr="00C340D6">
        <w:rPr>
          <w:rFonts w:ascii="Times New Roman" w:hAnsi="Times New Roman" w:cs="Times New Roman"/>
          <w:b/>
          <w:i/>
          <w:sz w:val="24"/>
          <w:szCs w:val="24"/>
        </w:rPr>
        <w:t>Angstreductie</w:t>
      </w:r>
      <w:r w:rsidRPr="00F00FF8">
        <w:rPr>
          <w:rFonts w:ascii="Times New Roman" w:hAnsi="Times New Roman" w:cs="Times New Roman"/>
          <w:sz w:val="24"/>
          <w:szCs w:val="24"/>
        </w:rPr>
        <w:t xml:space="preserve"> : Uit onderzoek is gebleken dat mensen toenadering zoeken bij anderen wanneer ze angstig zijn.  De nabijheid van anderen reduceert de eigen angstgevoelens.</w:t>
      </w:r>
      <w:r w:rsidR="00AA1A29" w:rsidRPr="00F00FF8">
        <w:rPr>
          <w:rFonts w:ascii="Times New Roman" w:hAnsi="Times New Roman" w:cs="Times New Roman"/>
          <w:sz w:val="24"/>
          <w:szCs w:val="24"/>
        </w:rPr>
        <w:t xml:space="preserve">  Het kan voor mensen een drempel betekenen om opnieuw te gaan leren.  </w:t>
      </w:r>
      <w:r w:rsidR="00970CAB" w:rsidRPr="00F00FF8">
        <w:rPr>
          <w:rFonts w:ascii="Times New Roman" w:hAnsi="Times New Roman" w:cs="Times New Roman"/>
          <w:sz w:val="24"/>
          <w:szCs w:val="24"/>
        </w:rPr>
        <w:br/>
      </w:r>
      <w:r w:rsidR="00970CAB" w:rsidRPr="00F00FF8">
        <w:rPr>
          <w:rFonts w:ascii="Times New Roman" w:hAnsi="Times New Roman" w:cs="Times New Roman"/>
          <w:sz w:val="24"/>
          <w:szCs w:val="24"/>
        </w:rPr>
        <w:br/>
      </w:r>
      <w:r w:rsidR="00AA1A29" w:rsidRPr="00F00FF8">
        <w:rPr>
          <w:rFonts w:ascii="Times New Roman" w:hAnsi="Times New Roman" w:cs="Times New Roman"/>
          <w:sz w:val="24"/>
          <w:szCs w:val="24"/>
        </w:rPr>
        <w:t>Het feit dat men onder lotgenoten kan leren en experimenteren kan ervoor zorgen dat de angst verminderd wordt.</w:t>
      </w:r>
      <w:r w:rsidR="00F00FF8">
        <w:rPr>
          <w:rFonts w:ascii="Times New Roman" w:hAnsi="Times New Roman" w:cs="Times New Roman"/>
          <w:sz w:val="24"/>
          <w:szCs w:val="24"/>
        </w:rPr>
        <w:t xml:space="preserve">  De groep is een veilige omgeving waar de leden fouten kunnen en mogen maken.</w:t>
      </w:r>
    </w:p>
    <w:p w:rsidR="00B530FE" w:rsidRPr="00F00FF8" w:rsidRDefault="00B530FE" w:rsidP="00864158">
      <w:pPr>
        <w:spacing w:after="320"/>
        <w:rPr>
          <w:rFonts w:ascii="Times New Roman" w:hAnsi="Times New Roman" w:cs="Times New Roman"/>
          <w:sz w:val="24"/>
          <w:szCs w:val="24"/>
        </w:rPr>
      </w:pPr>
    </w:p>
    <w:p w:rsidR="00142569" w:rsidRPr="002D5955" w:rsidRDefault="00142569" w:rsidP="009E46BC">
      <w:pPr>
        <w:pStyle w:val="Lijstalinea"/>
        <w:numPr>
          <w:ilvl w:val="0"/>
          <w:numId w:val="1"/>
        </w:numPr>
        <w:spacing w:after="320"/>
        <w:rPr>
          <w:rFonts w:ascii="Times New Roman" w:hAnsi="Times New Roman" w:cs="Times New Roman"/>
          <w:sz w:val="24"/>
          <w:szCs w:val="24"/>
        </w:rPr>
      </w:pPr>
      <w:r w:rsidRPr="00C340D6">
        <w:rPr>
          <w:rFonts w:ascii="Times New Roman" w:hAnsi="Times New Roman" w:cs="Times New Roman"/>
          <w:b/>
          <w:i/>
          <w:sz w:val="24"/>
          <w:szCs w:val="24"/>
        </w:rPr>
        <w:t>Positief zelfbeeld</w:t>
      </w:r>
      <w:r w:rsidRPr="002D5955">
        <w:rPr>
          <w:rFonts w:ascii="Times New Roman" w:hAnsi="Times New Roman" w:cs="Times New Roman"/>
          <w:sz w:val="24"/>
          <w:szCs w:val="24"/>
        </w:rPr>
        <w:t xml:space="preserve"> : Mensen in een groep vergelijken zich graag met de anderen.  Wanneer blijkt dat een individu iets beter kan dan de anderen of erkenning krijgt, resulteert dit vaak in een positief zelfbeeld.  </w:t>
      </w:r>
      <w:r w:rsidR="00970CAB" w:rsidRPr="002D5955">
        <w:rPr>
          <w:rFonts w:ascii="Times New Roman" w:hAnsi="Times New Roman" w:cs="Times New Roman"/>
          <w:sz w:val="24"/>
          <w:szCs w:val="24"/>
        </w:rPr>
        <w:br/>
      </w:r>
      <w:r w:rsidR="00970CAB" w:rsidRPr="002D5955">
        <w:rPr>
          <w:rFonts w:ascii="Times New Roman" w:hAnsi="Times New Roman" w:cs="Times New Roman"/>
          <w:sz w:val="24"/>
          <w:szCs w:val="24"/>
        </w:rPr>
        <w:br/>
      </w:r>
      <w:r w:rsidR="006C6AEA" w:rsidRPr="002D5955">
        <w:rPr>
          <w:rFonts w:ascii="Times New Roman" w:hAnsi="Times New Roman" w:cs="Times New Roman"/>
          <w:sz w:val="24"/>
          <w:szCs w:val="24"/>
        </w:rPr>
        <w:t>Wanneer het oefenen van vaardigheden in een groep lukt, kan dit voor een individu waardering opleveren van de anderen.  Op zijn/haar beurt kan deze persoon dan de anderen stimuleren</w:t>
      </w:r>
      <w:r w:rsidR="00235EAF" w:rsidRPr="002D5955">
        <w:rPr>
          <w:rFonts w:ascii="Times New Roman" w:hAnsi="Times New Roman" w:cs="Times New Roman"/>
          <w:sz w:val="24"/>
          <w:szCs w:val="24"/>
        </w:rPr>
        <w:t xml:space="preserve"> om de vaardigheid onder de knie te </w:t>
      </w:r>
      <w:r w:rsidR="006C6AEA" w:rsidRPr="002D5955">
        <w:rPr>
          <w:rFonts w:ascii="Times New Roman" w:hAnsi="Times New Roman" w:cs="Times New Roman"/>
          <w:sz w:val="24"/>
          <w:szCs w:val="24"/>
        </w:rPr>
        <w:t>krijgen</w:t>
      </w:r>
      <w:r w:rsidR="00235EAF" w:rsidRPr="002D5955">
        <w:rPr>
          <w:rFonts w:ascii="Times New Roman" w:hAnsi="Times New Roman" w:cs="Times New Roman"/>
          <w:sz w:val="24"/>
          <w:szCs w:val="24"/>
        </w:rPr>
        <w:t>.</w:t>
      </w:r>
      <w:r w:rsidR="00867E3D" w:rsidRPr="002D5955">
        <w:rPr>
          <w:rFonts w:ascii="Times New Roman" w:hAnsi="Times New Roman" w:cs="Times New Roman"/>
          <w:sz w:val="24"/>
          <w:szCs w:val="24"/>
        </w:rPr>
        <w:t xml:space="preserve">  Ook wanneer op het eind van een vorming een certificaat of attest wordt gehaald, werkt dit stimulerend voor de zelfwaarde van die persoon.</w:t>
      </w:r>
    </w:p>
    <w:p w:rsidR="00142569" w:rsidRPr="002D5955" w:rsidRDefault="00142569" w:rsidP="009E46BC">
      <w:pPr>
        <w:pStyle w:val="Lijstalinea"/>
        <w:numPr>
          <w:ilvl w:val="0"/>
          <w:numId w:val="1"/>
        </w:numPr>
        <w:spacing w:after="320"/>
        <w:rPr>
          <w:rFonts w:ascii="Times New Roman" w:hAnsi="Times New Roman" w:cs="Times New Roman"/>
          <w:sz w:val="24"/>
          <w:szCs w:val="24"/>
        </w:rPr>
      </w:pPr>
      <w:r w:rsidRPr="00C340D6">
        <w:rPr>
          <w:rFonts w:ascii="Times New Roman" w:hAnsi="Times New Roman" w:cs="Times New Roman"/>
          <w:b/>
          <w:i/>
          <w:sz w:val="24"/>
          <w:szCs w:val="24"/>
        </w:rPr>
        <w:t>Sociale bekrachtiging</w:t>
      </w:r>
      <w:r w:rsidRPr="002D5955">
        <w:rPr>
          <w:rFonts w:ascii="Times New Roman" w:hAnsi="Times New Roman" w:cs="Times New Roman"/>
          <w:sz w:val="24"/>
          <w:szCs w:val="24"/>
        </w:rPr>
        <w:t xml:space="preserve"> : In groep kunnen de eigen ideeën uitgetest worden.  Aan de hand van de re</w:t>
      </w:r>
      <w:r w:rsidR="00B530FE" w:rsidRPr="002D5955">
        <w:rPr>
          <w:rFonts w:ascii="Times New Roman" w:hAnsi="Times New Roman" w:cs="Times New Roman"/>
          <w:sz w:val="24"/>
          <w:szCs w:val="24"/>
        </w:rPr>
        <w:t>acties van de anderen kunnen de ideeën behouden worden, gewijzigd of als onbruikbaar beoordeeld worden.</w:t>
      </w:r>
      <w:r w:rsidR="00235EAF" w:rsidRPr="002D5955">
        <w:rPr>
          <w:rFonts w:ascii="Times New Roman" w:hAnsi="Times New Roman" w:cs="Times New Roman"/>
          <w:sz w:val="24"/>
          <w:szCs w:val="24"/>
        </w:rPr>
        <w:t xml:space="preserve">  </w:t>
      </w:r>
      <w:r w:rsidR="00970CAB" w:rsidRPr="002D5955">
        <w:rPr>
          <w:rFonts w:ascii="Times New Roman" w:hAnsi="Times New Roman" w:cs="Times New Roman"/>
          <w:sz w:val="24"/>
          <w:szCs w:val="24"/>
        </w:rPr>
        <w:br/>
      </w:r>
      <w:r w:rsidR="00970CAB" w:rsidRPr="002D5955">
        <w:rPr>
          <w:rFonts w:ascii="Times New Roman" w:hAnsi="Times New Roman" w:cs="Times New Roman"/>
          <w:sz w:val="24"/>
          <w:szCs w:val="24"/>
        </w:rPr>
        <w:br/>
      </w:r>
      <w:r w:rsidR="00235EAF" w:rsidRPr="002D5955">
        <w:rPr>
          <w:rFonts w:ascii="Times New Roman" w:hAnsi="Times New Roman" w:cs="Times New Roman"/>
          <w:sz w:val="24"/>
          <w:szCs w:val="24"/>
        </w:rPr>
        <w:t>De groep vormt een veilige omgeving om ideeën of gedragingen uit te testen.  De feedback die het individu krijgt op de ideeën of het gedrag kan ervoor zorgen dit herhaald wordt, aangepast of niet meer vertoond wordt.  De groep wordt als het ware als een testpubliek gebruikt.</w:t>
      </w:r>
    </w:p>
    <w:p w:rsidR="00B530FE" w:rsidRPr="00CB7A9F" w:rsidRDefault="00B530FE" w:rsidP="00864158">
      <w:pPr>
        <w:pStyle w:val="Lijstalinea"/>
        <w:spacing w:after="320"/>
        <w:rPr>
          <w:rFonts w:ascii="Times New Roman" w:hAnsi="Times New Roman" w:cs="Times New Roman"/>
          <w:sz w:val="24"/>
          <w:szCs w:val="24"/>
        </w:rPr>
      </w:pPr>
    </w:p>
    <w:p w:rsidR="00142569" w:rsidRPr="002D5955" w:rsidRDefault="00142569" w:rsidP="009E46BC">
      <w:pPr>
        <w:pStyle w:val="Lijstalinea"/>
        <w:numPr>
          <w:ilvl w:val="0"/>
          <w:numId w:val="1"/>
        </w:numPr>
        <w:spacing w:after="320"/>
        <w:rPr>
          <w:rFonts w:ascii="Times New Roman" w:hAnsi="Times New Roman" w:cs="Times New Roman"/>
          <w:sz w:val="24"/>
          <w:szCs w:val="24"/>
        </w:rPr>
      </w:pPr>
      <w:r w:rsidRPr="00C340D6">
        <w:rPr>
          <w:rFonts w:ascii="Times New Roman" w:hAnsi="Times New Roman" w:cs="Times New Roman"/>
          <w:b/>
          <w:i/>
          <w:sz w:val="24"/>
          <w:szCs w:val="24"/>
        </w:rPr>
        <w:t>Sociale identiteit</w:t>
      </w:r>
      <w:r w:rsidRPr="002D5955">
        <w:rPr>
          <w:rFonts w:ascii="Times New Roman" w:hAnsi="Times New Roman" w:cs="Times New Roman"/>
          <w:sz w:val="24"/>
          <w:szCs w:val="24"/>
        </w:rPr>
        <w:t xml:space="preserve"> :</w:t>
      </w:r>
      <w:r w:rsidR="00B530FE" w:rsidRPr="002D5955">
        <w:rPr>
          <w:rFonts w:ascii="Times New Roman" w:hAnsi="Times New Roman" w:cs="Times New Roman"/>
          <w:sz w:val="24"/>
          <w:szCs w:val="24"/>
        </w:rPr>
        <w:t xml:space="preserve"> Door interactie met de andere groepsleden ontstaat een onderlinge verbondenheid.</w:t>
      </w:r>
      <w:r w:rsidR="005A31EA" w:rsidRPr="002D5955">
        <w:rPr>
          <w:rFonts w:ascii="Times New Roman" w:hAnsi="Times New Roman" w:cs="Times New Roman"/>
          <w:sz w:val="24"/>
          <w:szCs w:val="24"/>
        </w:rPr>
        <w:t xml:space="preserve">  </w:t>
      </w:r>
      <w:r w:rsidR="00970CAB" w:rsidRPr="002D5955">
        <w:rPr>
          <w:rFonts w:ascii="Times New Roman" w:hAnsi="Times New Roman" w:cs="Times New Roman"/>
          <w:sz w:val="24"/>
          <w:szCs w:val="24"/>
        </w:rPr>
        <w:br/>
      </w:r>
      <w:r w:rsidR="00970CAB" w:rsidRPr="002D5955">
        <w:rPr>
          <w:rFonts w:ascii="Times New Roman" w:hAnsi="Times New Roman" w:cs="Times New Roman"/>
          <w:sz w:val="24"/>
          <w:szCs w:val="24"/>
        </w:rPr>
        <w:br/>
      </w:r>
      <w:r w:rsidR="005A31EA" w:rsidRPr="002D5955">
        <w:rPr>
          <w:rFonts w:ascii="Times New Roman" w:hAnsi="Times New Roman" w:cs="Times New Roman"/>
          <w:sz w:val="24"/>
          <w:szCs w:val="24"/>
        </w:rPr>
        <w:lastRenderedPageBreak/>
        <w:t xml:space="preserve">De interactie en attractie met de groepsleden zorgt voor groepscohesie.  </w:t>
      </w:r>
      <w:r w:rsidR="00B95C3A" w:rsidRPr="002D5955">
        <w:rPr>
          <w:rFonts w:ascii="Times New Roman" w:hAnsi="Times New Roman" w:cs="Times New Roman"/>
          <w:sz w:val="24"/>
          <w:szCs w:val="24"/>
        </w:rPr>
        <w:t>Er ontstaat een echt groepsgevoel.</w:t>
      </w:r>
    </w:p>
    <w:p w:rsidR="00B530FE" w:rsidRPr="00CB7A9F" w:rsidRDefault="00B530FE" w:rsidP="00864158">
      <w:pPr>
        <w:pStyle w:val="Lijstalinea"/>
        <w:spacing w:after="320"/>
        <w:rPr>
          <w:rFonts w:ascii="Times New Roman" w:hAnsi="Times New Roman" w:cs="Times New Roman"/>
          <w:sz w:val="24"/>
          <w:szCs w:val="24"/>
        </w:rPr>
      </w:pPr>
    </w:p>
    <w:p w:rsidR="00142569" w:rsidRPr="002D5955" w:rsidRDefault="00142569" w:rsidP="009E46BC">
      <w:pPr>
        <w:pStyle w:val="Lijstalinea"/>
        <w:numPr>
          <w:ilvl w:val="0"/>
          <w:numId w:val="1"/>
        </w:numPr>
        <w:spacing w:after="320"/>
        <w:rPr>
          <w:rFonts w:ascii="Times New Roman" w:hAnsi="Times New Roman" w:cs="Times New Roman"/>
          <w:sz w:val="24"/>
          <w:szCs w:val="24"/>
        </w:rPr>
      </w:pPr>
      <w:r w:rsidRPr="00C340D6">
        <w:rPr>
          <w:rFonts w:ascii="Times New Roman" w:hAnsi="Times New Roman" w:cs="Times New Roman"/>
          <w:b/>
          <w:i/>
          <w:sz w:val="24"/>
          <w:szCs w:val="24"/>
        </w:rPr>
        <w:t>Productiekracht</w:t>
      </w:r>
      <w:r w:rsidRPr="002D5955">
        <w:rPr>
          <w:rFonts w:ascii="Times New Roman" w:hAnsi="Times New Roman" w:cs="Times New Roman"/>
          <w:sz w:val="24"/>
          <w:szCs w:val="24"/>
        </w:rPr>
        <w:t xml:space="preserve"> :</w:t>
      </w:r>
      <w:r w:rsidR="00B530FE" w:rsidRPr="002D5955">
        <w:rPr>
          <w:rFonts w:ascii="Times New Roman" w:hAnsi="Times New Roman" w:cs="Times New Roman"/>
          <w:sz w:val="24"/>
          <w:szCs w:val="24"/>
        </w:rPr>
        <w:t xml:space="preserve"> In groepsverband </w:t>
      </w:r>
      <w:r w:rsidR="00CD20DA" w:rsidRPr="002D5955">
        <w:rPr>
          <w:rFonts w:ascii="Times New Roman" w:hAnsi="Times New Roman" w:cs="Times New Roman"/>
          <w:sz w:val="24"/>
          <w:szCs w:val="24"/>
        </w:rPr>
        <w:t xml:space="preserve">kunnen </w:t>
      </w:r>
      <w:r w:rsidR="00B530FE" w:rsidRPr="002D5955">
        <w:rPr>
          <w:rFonts w:ascii="Times New Roman" w:hAnsi="Times New Roman" w:cs="Times New Roman"/>
          <w:sz w:val="24"/>
          <w:szCs w:val="24"/>
        </w:rPr>
        <w:t>nieuwe ideeën ontwikkeld en wordt de kans op sociale verandering aanzienlijk groter.</w:t>
      </w:r>
      <w:r w:rsidR="00970CAB" w:rsidRPr="002D5955">
        <w:rPr>
          <w:rFonts w:ascii="Times New Roman" w:hAnsi="Times New Roman" w:cs="Times New Roman"/>
          <w:sz w:val="24"/>
          <w:szCs w:val="24"/>
        </w:rPr>
        <w:t xml:space="preserve">  </w:t>
      </w:r>
      <w:r w:rsidR="00970CAB" w:rsidRPr="002D5955">
        <w:rPr>
          <w:rFonts w:ascii="Times New Roman" w:hAnsi="Times New Roman" w:cs="Times New Roman"/>
          <w:sz w:val="24"/>
          <w:szCs w:val="24"/>
        </w:rPr>
        <w:br/>
      </w:r>
      <w:r w:rsidR="00970CAB" w:rsidRPr="002D5955">
        <w:rPr>
          <w:rFonts w:ascii="Times New Roman" w:hAnsi="Times New Roman" w:cs="Times New Roman"/>
          <w:sz w:val="24"/>
          <w:szCs w:val="24"/>
        </w:rPr>
        <w:br/>
        <w:t>Een groep zorgt voor het samenbrengen van de creatieve krachten van de individuen</w:t>
      </w:r>
      <w:r w:rsidR="00117BFD" w:rsidRPr="002D5955">
        <w:rPr>
          <w:rFonts w:ascii="Times New Roman" w:hAnsi="Times New Roman" w:cs="Times New Roman"/>
          <w:sz w:val="24"/>
          <w:szCs w:val="24"/>
        </w:rPr>
        <w:t xml:space="preserve">.  Er kan in groep nagedacht worden over situaties, mogelijkse oplossingen, enzovoort.  Groepsleden kunnen elkaars creativiteit stimuleren, elkaars ideeën aanvullen, samenwerken aan een gezamenlijk idee, enzovoort. </w:t>
      </w:r>
    </w:p>
    <w:p w:rsidR="00B530FE" w:rsidRPr="002D5955" w:rsidRDefault="00B530FE" w:rsidP="00864158">
      <w:pPr>
        <w:pStyle w:val="Lijstalinea"/>
        <w:spacing w:after="320"/>
        <w:rPr>
          <w:rFonts w:ascii="Times New Roman" w:hAnsi="Times New Roman" w:cs="Times New Roman"/>
          <w:sz w:val="24"/>
          <w:szCs w:val="24"/>
        </w:rPr>
      </w:pPr>
    </w:p>
    <w:p w:rsidR="00E65E77" w:rsidRDefault="00142569" w:rsidP="009E46BC">
      <w:pPr>
        <w:pStyle w:val="Lijstalinea"/>
        <w:numPr>
          <w:ilvl w:val="0"/>
          <w:numId w:val="1"/>
        </w:numPr>
        <w:spacing w:after="320"/>
        <w:rPr>
          <w:rFonts w:ascii="Times New Roman" w:hAnsi="Times New Roman" w:cs="Times New Roman"/>
          <w:sz w:val="24"/>
          <w:szCs w:val="24"/>
        </w:rPr>
      </w:pPr>
      <w:r w:rsidRPr="00C340D6">
        <w:rPr>
          <w:rFonts w:ascii="Times New Roman" w:hAnsi="Times New Roman" w:cs="Times New Roman"/>
          <w:b/>
          <w:i/>
          <w:sz w:val="24"/>
          <w:szCs w:val="24"/>
        </w:rPr>
        <w:t>Relatievorming</w:t>
      </w:r>
      <w:r w:rsidRPr="002D5955">
        <w:rPr>
          <w:rFonts w:ascii="Times New Roman" w:hAnsi="Times New Roman" w:cs="Times New Roman"/>
          <w:sz w:val="24"/>
          <w:szCs w:val="24"/>
        </w:rPr>
        <w:t xml:space="preserve"> :</w:t>
      </w:r>
      <w:r w:rsidR="00CD20DA" w:rsidRPr="002D5955">
        <w:rPr>
          <w:rFonts w:ascii="Times New Roman" w:hAnsi="Times New Roman" w:cs="Times New Roman"/>
          <w:sz w:val="24"/>
          <w:szCs w:val="24"/>
        </w:rPr>
        <w:t xml:space="preserve"> Door deel uit te maken van een groep wordt de kans op een positieve en stabiele interactie groter.  Dit verkleint de kans op eenzaamheid van het individu.</w:t>
      </w:r>
      <w:r w:rsidR="005C09EF" w:rsidRPr="002D5955">
        <w:rPr>
          <w:rFonts w:ascii="Times New Roman" w:hAnsi="Times New Roman" w:cs="Times New Roman"/>
          <w:sz w:val="24"/>
          <w:szCs w:val="24"/>
        </w:rPr>
        <w:br/>
      </w:r>
    </w:p>
    <w:p w:rsidR="004039E2" w:rsidRPr="004039E2" w:rsidRDefault="004039E2" w:rsidP="004039E2">
      <w:pPr>
        <w:spacing w:after="320"/>
        <w:ind w:left="737"/>
        <w:rPr>
          <w:rFonts w:ascii="Times New Roman" w:hAnsi="Times New Roman" w:cs="Times New Roman"/>
          <w:sz w:val="24"/>
          <w:szCs w:val="24"/>
        </w:rPr>
      </w:pPr>
      <w:r w:rsidRPr="004039E2">
        <w:rPr>
          <w:rFonts w:ascii="Times New Roman" w:hAnsi="Times New Roman" w:cs="Times New Roman"/>
          <w:sz w:val="24"/>
          <w:szCs w:val="24"/>
        </w:rPr>
        <w:t xml:space="preserve">Van alle groepsfuncties is de functie van de sociale identiteit het belangrijkst voor het groepswerk in het sociaal-cultureel werk.  De sociale identiteit is een deel van onze persoonlijkheid.  De persoonlijkheid wordt gevormd door ons zelfbeeld.  Het zelfbeeld werkt als het ware als een filter tussen onze sociale omgeving en onze persoonlijkheid.  Om te bepalen wie we zijn, gaan wij ons associëren met groepen.  Wij zijn bijvoorbeeld sociaal werkers, wij zijn derdejaars sociaal werkers, …  Mensen zien zichzelf niet los van groepen waarmee zij zich verbinden.  Precies dit verbinden met een groep, in </w:t>
      </w:r>
      <w:proofErr w:type="spellStart"/>
      <w:r w:rsidRPr="004039E2">
        <w:rPr>
          <w:rFonts w:ascii="Times New Roman" w:hAnsi="Times New Roman" w:cs="Times New Roman"/>
          <w:sz w:val="24"/>
          <w:szCs w:val="24"/>
        </w:rPr>
        <w:t>casu</w:t>
      </w:r>
      <w:proofErr w:type="spellEnd"/>
      <w:r w:rsidRPr="004039E2">
        <w:rPr>
          <w:rFonts w:ascii="Times New Roman" w:hAnsi="Times New Roman" w:cs="Times New Roman"/>
          <w:sz w:val="24"/>
          <w:szCs w:val="24"/>
        </w:rPr>
        <w:t xml:space="preserve"> de gemeenschap, is wat het sociaal-cultureel werk wil bewerkstelligen !</w:t>
      </w:r>
    </w:p>
    <w:p w:rsidR="00DF087F" w:rsidRDefault="005C09EF" w:rsidP="005A3CCB">
      <w:pPr>
        <w:spacing w:after="320"/>
        <w:rPr>
          <w:rFonts w:ascii="Times New Roman" w:hAnsi="Times New Roman" w:cs="Times New Roman"/>
          <w:color w:val="92D050"/>
          <w:sz w:val="24"/>
          <w:szCs w:val="24"/>
        </w:rPr>
      </w:pPr>
      <w:r w:rsidRPr="00E65E77">
        <w:rPr>
          <w:rFonts w:ascii="Times New Roman" w:hAnsi="Times New Roman" w:cs="Times New Roman"/>
          <w:color w:val="92D050"/>
          <w:sz w:val="24"/>
          <w:szCs w:val="24"/>
        </w:rPr>
        <w:t>De groep in het sociaal-cultureel werk zorgt ervoor dat een individu de kans krijgt om zichzelf te zijn omringd door mensen met dezelfde interesse(s) of die in eenzelfde sociale situatie verkeren.  Dit zorgt voor een kiem waaruit een duurzaam sociaal contact kan ontstaan.  Ook zorgt de interactie in groep ervoor dat het individu gesterkt kan worden in het zelfvertrouwen zodat ook buiten de groep contacten gelegd kunnen worden.</w:t>
      </w:r>
      <w:r w:rsidR="00E65E77" w:rsidRPr="00E65E77">
        <w:rPr>
          <w:rFonts w:ascii="Times New Roman" w:hAnsi="Times New Roman" w:cs="Times New Roman"/>
          <w:color w:val="92D050"/>
          <w:sz w:val="24"/>
          <w:szCs w:val="24"/>
        </w:rPr>
        <w:t xml:space="preserve">  </w:t>
      </w:r>
    </w:p>
    <w:p w:rsidR="00E65E77" w:rsidRPr="00E65E77" w:rsidRDefault="00E65E77" w:rsidP="00DF087F">
      <w:pPr>
        <w:spacing w:after="320"/>
        <w:rPr>
          <w:rFonts w:ascii="Times New Roman" w:hAnsi="Times New Roman" w:cs="Times New Roman"/>
          <w:color w:val="92D050"/>
          <w:sz w:val="24"/>
          <w:szCs w:val="24"/>
        </w:rPr>
      </w:pPr>
      <w:r>
        <w:rPr>
          <w:rFonts w:ascii="Times New Roman" w:hAnsi="Times New Roman" w:cs="Times New Roman"/>
          <w:color w:val="92D050"/>
          <w:sz w:val="24"/>
          <w:szCs w:val="24"/>
        </w:rPr>
        <w:t xml:space="preserve">Er is sprake van een veilige omgeving waarin samen met anderen ervaringen, informatie en feedback </w:t>
      </w:r>
      <w:r w:rsidR="00DF087F">
        <w:rPr>
          <w:rFonts w:ascii="Times New Roman" w:hAnsi="Times New Roman" w:cs="Times New Roman"/>
          <w:color w:val="92D050"/>
          <w:sz w:val="24"/>
          <w:szCs w:val="24"/>
        </w:rPr>
        <w:t>uitgewisseld kan worden.  Dit uitwisselingen van leerervaringen met anderen is een bijkomend pluspunt voor het leren van het individu.  De groep biedt ook een veilig onderkomen waar er tijd en ruimte gemaakt wordt om als individu zichzelf te zijn.  In de groep mag er met nieuw gedrag geëxperimenteerd worden zonder dat fouten onmiddellijk afgestraft worden.  Binnen het sociaal-cultureel werk wordt erop toegezien dat een uitnodigend en veilig groepsklimaat er voor zorgt dat het individu optimaal kansen geboden worden om te leren.</w:t>
      </w:r>
    </w:p>
    <w:p w:rsidR="002F5A0F" w:rsidRPr="00CB7A9F" w:rsidRDefault="002F5A0F" w:rsidP="00864158">
      <w:pPr>
        <w:spacing w:after="320"/>
        <w:rPr>
          <w:rFonts w:ascii="Times New Roman" w:hAnsi="Times New Roman" w:cs="Times New Roman"/>
          <w:sz w:val="24"/>
          <w:szCs w:val="24"/>
        </w:rPr>
      </w:pPr>
    </w:p>
    <w:p w:rsidR="004F249E" w:rsidRPr="00B558EF" w:rsidRDefault="004F249E" w:rsidP="00B558EF">
      <w:pPr>
        <w:pStyle w:val="Kop1"/>
      </w:pPr>
      <w:bookmarkStart w:id="28" w:name="_Toc382298021"/>
      <w:r w:rsidRPr="00B558EF">
        <w:lastRenderedPageBreak/>
        <w:t xml:space="preserve">Logische niveaus van </w:t>
      </w:r>
      <w:proofErr w:type="spellStart"/>
      <w:r w:rsidRPr="00B558EF">
        <w:t>Dilts</w:t>
      </w:r>
      <w:bookmarkEnd w:id="28"/>
      <w:proofErr w:type="spellEnd"/>
    </w:p>
    <w:p w:rsidR="004F249E" w:rsidRPr="00CB7A9F" w:rsidRDefault="004F249E" w:rsidP="00864158">
      <w:pPr>
        <w:spacing w:after="320"/>
        <w:rPr>
          <w:rFonts w:ascii="Times New Roman" w:hAnsi="Times New Roman" w:cs="Times New Roman"/>
          <w:sz w:val="24"/>
          <w:szCs w:val="24"/>
        </w:rPr>
      </w:pPr>
    </w:p>
    <w:p w:rsidR="004F249E" w:rsidRPr="00CB7A9F" w:rsidRDefault="004F249E" w:rsidP="00DC51C1">
      <w:pPr>
        <w:spacing w:after="320" w:line="240" w:lineRule="auto"/>
        <w:rPr>
          <w:rFonts w:ascii="Times New Roman" w:eastAsia="Times New Roman" w:hAnsi="Times New Roman" w:cs="Times New Roman"/>
          <w:sz w:val="24"/>
          <w:szCs w:val="24"/>
          <w:lang w:eastAsia="nl-BE"/>
        </w:rPr>
      </w:pPr>
      <w:r w:rsidRPr="00CB7A9F">
        <w:rPr>
          <w:rFonts w:ascii="Times New Roman" w:eastAsia="Times New Roman" w:hAnsi="Times New Roman" w:cs="Times New Roman"/>
          <w:sz w:val="24"/>
          <w:szCs w:val="24"/>
          <w:lang w:eastAsia="nl-BE"/>
        </w:rPr>
        <w:t>Wanneer je een schip wil gaan bouwen</w:t>
      </w:r>
      <w:r w:rsidR="0063690E">
        <w:rPr>
          <w:rFonts w:ascii="Times New Roman" w:eastAsia="Times New Roman" w:hAnsi="Times New Roman" w:cs="Times New Roman"/>
          <w:sz w:val="24"/>
          <w:szCs w:val="24"/>
          <w:lang w:eastAsia="nl-BE"/>
        </w:rPr>
        <w:br/>
      </w:r>
      <w:r w:rsidRPr="00CB7A9F">
        <w:rPr>
          <w:rFonts w:ascii="Times New Roman" w:eastAsia="Times New Roman" w:hAnsi="Times New Roman" w:cs="Times New Roman"/>
          <w:sz w:val="24"/>
          <w:szCs w:val="24"/>
          <w:lang w:eastAsia="nl-BE"/>
        </w:rPr>
        <w:t>Breng dan geen mensen bijeen</w:t>
      </w:r>
      <w:r w:rsidR="0063690E">
        <w:rPr>
          <w:rFonts w:ascii="Times New Roman" w:eastAsia="Times New Roman" w:hAnsi="Times New Roman" w:cs="Times New Roman"/>
          <w:sz w:val="24"/>
          <w:szCs w:val="24"/>
          <w:lang w:eastAsia="nl-BE"/>
        </w:rPr>
        <w:br/>
      </w:r>
      <w:r w:rsidRPr="00CB7A9F">
        <w:rPr>
          <w:rFonts w:ascii="Times New Roman" w:eastAsia="Times New Roman" w:hAnsi="Times New Roman" w:cs="Times New Roman"/>
          <w:sz w:val="24"/>
          <w:szCs w:val="24"/>
          <w:lang w:eastAsia="nl-BE"/>
        </w:rPr>
        <w:t>Om timmerhout te sjouwen</w:t>
      </w:r>
      <w:r w:rsidR="0063690E">
        <w:rPr>
          <w:rFonts w:ascii="Times New Roman" w:eastAsia="Times New Roman" w:hAnsi="Times New Roman" w:cs="Times New Roman"/>
          <w:sz w:val="24"/>
          <w:szCs w:val="24"/>
          <w:lang w:eastAsia="nl-BE"/>
        </w:rPr>
        <w:br/>
      </w:r>
      <w:r w:rsidRPr="00CB7A9F">
        <w:rPr>
          <w:rFonts w:ascii="Times New Roman" w:eastAsia="Times New Roman" w:hAnsi="Times New Roman" w:cs="Times New Roman"/>
          <w:sz w:val="24"/>
          <w:szCs w:val="24"/>
          <w:lang w:eastAsia="nl-BE"/>
        </w:rPr>
        <w:t>Of te tekenen alleen.</w:t>
      </w:r>
      <w:r w:rsidR="0063690E">
        <w:rPr>
          <w:rFonts w:ascii="Times New Roman" w:eastAsia="Times New Roman" w:hAnsi="Times New Roman" w:cs="Times New Roman"/>
          <w:sz w:val="24"/>
          <w:szCs w:val="24"/>
          <w:lang w:eastAsia="nl-BE"/>
        </w:rPr>
        <w:br/>
      </w:r>
      <w:r w:rsidRPr="00CB7A9F">
        <w:rPr>
          <w:rFonts w:ascii="Times New Roman" w:eastAsia="Times New Roman" w:hAnsi="Times New Roman" w:cs="Times New Roman"/>
          <w:sz w:val="24"/>
          <w:szCs w:val="24"/>
          <w:lang w:eastAsia="nl-BE"/>
        </w:rPr>
        <w:t>Voorkom dat ze taken ontvangen,</w:t>
      </w:r>
      <w:r w:rsidR="0063690E">
        <w:rPr>
          <w:rFonts w:ascii="Times New Roman" w:eastAsia="Times New Roman" w:hAnsi="Times New Roman" w:cs="Times New Roman"/>
          <w:sz w:val="24"/>
          <w:szCs w:val="24"/>
          <w:lang w:eastAsia="nl-BE"/>
        </w:rPr>
        <w:br/>
      </w:r>
      <w:r w:rsidRPr="00CB7A9F">
        <w:rPr>
          <w:rFonts w:ascii="Times New Roman" w:eastAsia="Times New Roman" w:hAnsi="Times New Roman" w:cs="Times New Roman"/>
          <w:sz w:val="24"/>
          <w:szCs w:val="24"/>
          <w:lang w:eastAsia="nl-BE"/>
        </w:rPr>
        <w:t>Deel evenmin plannen mee.</w:t>
      </w:r>
      <w:r w:rsidR="0063690E">
        <w:rPr>
          <w:rFonts w:ascii="Times New Roman" w:eastAsia="Times New Roman" w:hAnsi="Times New Roman" w:cs="Times New Roman"/>
          <w:sz w:val="24"/>
          <w:szCs w:val="24"/>
          <w:lang w:eastAsia="nl-BE"/>
        </w:rPr>
        <w:br/>
      </w:r>
      <w:r w:rsidRPr="00CB7A9F">
        <w:rPr>
          <w:rFonts w:ascii="Times New Roman" w:eastAsia="Times New Roman" w:hAnsi="Times New Roman" w:cs="Times New Roman"/>
          <w:sz w:val="24"/>
          <w:szCs w:val="24"/>
          <w:lang w:eastAsia="nl-BE"/>
        </w:rPr>
        <w:t>Maar leer eerst de mensen verlangen</w:t>
      </w:r>
      <w:r w:rsidR="0063690E">
        <w:rPr>
          <w:rFonts w:ascii="Times New Roman" w:eastAsia="Times New Roman" w:hAnsi="Times New Roman" w:cs="Times New Roman"/>
          <w:sz w:val="24"/>
          <w:szCs w:val="24"/>
          <w:lang w:eastAsia="nl-BE"/>
        </w:rPr>
        <w:br/>
      </w:r>
      <w:r w:rsidRPr="00CB7A9F">
        <w:rPr>
          <w:rFonts w:ascii="Times New Roman" w:eastAsia="Times New Roman" w:hAnsi="Times New Roman" w:cs="Times New Roman"/>
          <w:sz w:val="24"/>
          <w:szCs w:val="24"/>
          <w:lang w:eastAsia="nl-BE"/>
        </w:rPr>
        <w:t>Naar de eindeloze zee.</w:t>
      </w:r>
    </w:p>
    <w:p w:rsidR="004F249E" w:rsidRPr="00CB7A9F" w:rsidRDefault="004F249E" w:rsidP="00DC51C1">
      <w:pPr>
        <w:spacing w:after="320" w:line="240" w:lineRule="auto"/>
        <w:rPr>
          <w:rFonts w:ascii="Times New Roman" w:eastAsia="Times New Roman" w:hAnsi="Times New Roman" w:cs="Times New Roman"/>
          <w:sz w:val="24"/>
          <w:szCs w:val="24"/>
          <w:lang w:eastAsia="nl-BE"/>
        </w:rPr>
      </w:pPr>
      <w:r w:rsidRPr="00CB7A9F">
        <w:rPr>
          <w:rFonts w:ascii="Times New Roman" w:eastAsia="Times New Roman" w:hAnsi="Times New Roman" w:cs="Times New Roman"/>
          <w:sz w:val="24"/>
          <w:szCs w:val="24"/>
          <w:lang w:eastAsia="nl-BE"/>
        </w:rPr>
        <w:t>(den Besten &amp; van Vulpen, 2006, p 31)</w:t>
      </w:r>
    </w:p>
    <w:p w:rsidR="000B22D6" w:rsidRDefault="004F249E"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Ik vind dit tekstfragment </w:t>
      </w:r>
      <w:r w:rsidR="00932CBD" w:rsidRPr="00CB7A9F">
        <w:rPr>
          <w:rFonts w:ascii="Times New Roman" w:hAnsi="Times New Roman" w:cs="Times New Roman"/>
          <w:sz w:val="24"/>
          <w:szCs w:val="24"/>
        </w:rPr>
        <w:t xml:space="preserve">een uiterst belangrijk gegeven bevatten.  Het omschrijft in essentie wat het betekent om met mensen in een groep samen te werken.  Het is niet voldoende om mensen samen te brengen en elk afzonderlijk aan het werk te zetten om hun </w:t>
      </w:r>
      <w:r w:rsidR="002F5A0F">
        <w:rPr>
          <w:rFonts w:ascii="Times New Roman" w:hAnsi="Times New Roman" w:cs="Times New Roman"/>
          <w:sz w:val="24"/>
          <w:szCs w:val="24"/>
        </w:rPr>
        <w:t>respectievelijke</w:t>
      </w:r>
      <w:r w:rsidR="00932CBD" w:rsidRPr="00CB7A9F">
        <w:rPr>
          <w:rFonts w:ascii="Times New Roman" w:hAnsi="Times New Roman" w:cs="Times New Roman"/>
          <w:sz w:val="24"/>
          <w:szCs w:val="24"/>
        </w:rPr>
        <w:t xml:space="preserve"> taak af te werken.  </w:t>
      </w:r>
      <w:r w:rsidR="00EF5709" w:rsidRPr="00CB7A9F">
        <w:rPr>
          <w:rFonts w:ascii="Times New Roman" w:hAnsi="Times New Roman" w:cs="Times New Roman"/>
          <w:sz w:val="24"/>
          <w:szCs w:val="24"/>
        </w:rPr>
        <w:t xml:space="preserve">Dan werk je met individuen binnen de groep.  </w:t>
      </w:r>
      <w:r w:rsidR="000B22D6">
        <w:rPr>
          <w:rFonts w:ascii="Times New Roman" w:hAnsi="Times New Roman" w:cs="Times New Roman"/>
          <w:sz w:val="24"/>
          <w:szCs w:val="24"/>
        </w:rPr>
        <w:t xml:space="preserve">Laat </w:t>
      </w:r>
      <w:r w:rsidR="0067723D">
        <w:rPr>
          <w:rFonts w:ascii="Times New Roman" w:hAnsi="Times New Roman" w:cs="Times New Roman"/>
          <w:sz w:val="24"/>
          <w:szCs w:val="24"/>
        </w:rPr>
        <w:t>de groepsleden</w:t>
      </w:r>
      <w:r w:rsidR="000B22D6">
        <w:rPr>
          <w:rFonts w:ascii="Times New Roman" w:hAnsi="Times New Roman" w:cs="Times New Roman"/>
          <w:sz w:val="24"/>
          <w:szCs w:val="24"/>
        </w:rPr>
        <w:t xml:space="preserve"> eerst een gezamenlijk doel ontdekken waarop zij zich</w:t>
      </w:r>
      <w:r w:rsidR="0067723D">
        <w:rPr>
          <w:rFonts w:ascii="Times New Roman" w:hAnsi="Times New Roman" w:cs="Times New Roman"/>
          <w:sz w:val="24"/>
          <w:szCs w:val="24"/>
        </w:rPr>
        <w:t>zelf é</w:t>
      </w:r>
      <w:r w:rsidR="000B22D6">
        <w:rPr>
          <w:rFonts w:ascii="Times New Roman" w:hAnsi="Times New Roman" w:cs="Times New Roman"/>
          <w:sz w:val="24"/>
          <w:szCs w:val="24"/>
        </w:rPr>
        <w:t xml:space="preserve">n hun gezamenlijke inspanningen </w:t>
      </w:r>
      <w:r w:rsidR="0067723D">
        <w:rPr>
          <w:rFonts w:ascii="Times New Roman" w:hAnsi="Times New Roman" w:cs="Times New Roman"/>
          <w:sz w:val="24"/>
          <w:szCs w:val="24"/>
        </w:rPr>
        <w:t xml:space="preserve">kunnen </w:t>
      </w:r>
      <w:r w:rsidR="000B22D6">
        <w:rPr>
          <w:rFonts w:ascii="Times New Roman" w:hAnsi="Times New Roman" w:cs="Times New Roman"/>
          <w:sz w:val="24"/>
          <w:szCs w:val="24"/>
        </w:rPr>
        <w:t>richten.</w:t>
      </w:r>
    </w:p>
    <w:p w:rsidR="001B188C" w:rsidRPr="00CB7A9F" w:rsidRDefault="007915C7" w:rsidP="00864158">
      <w:pPr>
        <w:spacing w:after="320"/>
        <w:rPr>
          <w:rFonts w:ascii="Times New Roman" w:hAnsi="Times New Roman" w:cs="Times New Roman"/>
          <w:sz w:val="24"/>
          <w:szCs w:val="24"/>
        </w:rPr>
      </w:pPr>
      <w:r w:rsidRPr="00CB7A9F">
        <w:rPr>
          <w:rFonts w:ascii="Times New Roman" w:hAnsi="Times New Roman" w:cs="Times New Roman"/>
          <w:sz w:val="24"/>
          <w:szCs w:val="24"/>
        </w:rPr>
        <w:t xml:space="preserve">Eén van de denkkaders die gebruikt kunnen worden om een probleemanalyse uit te voeren, is het schema van </w:t>
      </w:r>
      <w:proofErr w:type="spellStart"/>
      <w:r w:rsidRPr="00CB7A9F">
        <w:rPr>
          <w:rFonts w:ascii="Times New Roman" w:hAnsi="Times New Roman" w:cs="Times New Roman"/>
          <w:sz w:val="24"/>
          <w:szCs w:val="24"/>
        </w:rPr>
        <w:t>Dilts</w:t>
      </w:r>
      <w:proofErr w:type="spellEnd"/>
      <w:r w:rsidR="00DC51C1" w:rsidRPr="00CB7A9F">
        <w:rPr>
          <w:rFonts w:ascii="Times New Roman" w:hAnsi="Times New Roman" w:cs="Times New Roman"/>
          <w:sz w:val="24"/>
          <w:szCs w:val="24"/>
        </w:rPr>
        <w:t xml:space="preserve"> en </w:t>
      </w:r>
      <w:proofErr w:type="spellStart"/>
      <w:r w:rsidR="00DC51C1" w:rsidRPr="00CB7A9F">
        <w:rPr>
          <w:rFonts w:ascii="Times New Roman" w:hAnsi="Times New Roman" w:cs="Times New Roman"/>
          <w:sz w:val="24"/>
          <w:szCs w:val="24"/>
        </w:rPr>
        <w:t>Bateson</w:t>
      </w:r>
      <w:proofErr w:type="spellEnd"/>
      <w:r w:rsidRPr="00CB7A9F">
        <w:rPr>
          <w:rFonts w:ascii="Times New Roman" w:hAnsi="Times New Roman" w:cs="Times New Roman"/>
          <w:sz w:val="24"/>
          <w:szCs w:val="24"/>
        </w:rPr>
        <w:t xml:space="preserve">.  </w:t>
      </w:r>
      <w:r w:rsidR="0093181D" w:rsidRPr="00CB7A9F">
        <w:rPr>
          <w:rFonts w:ascii="Times New Roman" w:hAnsi="Times New Roman" w:cs="Times New Roman"/>
          <w:sz w:val="24"/>
          <w:szCs w:val="24"/>
        </w:rPr>
        <w:t>Dit schema wordt hierna visueel weergegeven.</w:t>
      </w:r>
    </w:p>
    <w:p w:rsidR="00EF5709" w:rsidRPr="00CB7A9F" w:rsidRDefault="00EF5709" w:rsidP="00B558EF">
      <w:pPr>
        <w:pStyle w:val="Kop2"/>
      </w:pPr>
      <w:bookmarkStart w:id="29" w:name="_Toc382298022"/>
      <w:r w:rsidRPr="00CB7A9F">
        <w:t>Schema</w:t>
      </w:r>
      <w:r w:rsidR="007915C7" w:rsidRPr="00CB7A9F">
        <w:t>tisch overzicht :</w:t>
      </w:r>
      <w:bookmarkEnd w:id="29"/>
    </w:p>
    <w:p w:rsidR="004F249E" w:rsidRPr="00CB7A9F" w:rsidRDefault="004F249E" w:rsidP="00864158">
      <w:pPr>
        <w:spacing w:after="320"/>
        <w:rPr>
          <w:rFonts w:ascii="Times New Roman" w:hAnsi="Times New Roman" w:cs="Times New Roman"/>
          <w:sz w:val="24"/>
          <w:szCs w:val="24"/>
        </w:rPr>
      </w:pPr>
    </w:p>
    <w:p w:rsidR="004F249E" w:rsidRPr="00CB7A9F" w:rsidRDefault="004F249E" w:rsidP="00864158">
      <w:pPr>
        <w:spacing w:after="320"/>
        <w:rPr>
          <w:rFonts w:ascii="Times New Roman" w:hAnsi="Times New Roman" w:cs="Times New Roman"/>
          <w:sz w:val="24"/>
          <w:szCs w:val="24"/>
        </w:rPr>
      </w:pPr>
      <w:r w:rsidRPr="00CB7A9F">
        <w:rPr>
          <w:rFonts w:ascii="Times New Roman" w:hAnsi="Times New Roman" w:cs="Times New Roman"/>
          <w:noProof/>
          <w:lang w:eastAsia="nl-BE"/>
        </w:rPr>
        <w:drawing>
          <wp:inline distT="0" distB="0" distL="0" distR="0" wp14:anchorId="461A6143" wp14:editId="7D12249F">
            <wp:extent cx="5236845" cy="2507615"/>
            <wp:effectExtent l="0" t="0" r="1905" b="6985"/>
            <wp:docPr id="1" name="Afbeelding 1" descr="http://www.coachingspot.nl/images/stories/Artikelen/logischenivea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oachingspot.nl/images/stories/Artikelen/logischeniveau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6845" cy="2507615"/>
                    </a:xfrm>
                    <a:prstGeom prst="rect">
                      <a:avLst/>
                    </a:prstGeom>
                    <a:noFill/>
                    <a:ln>
                      <a:noFill/>
                    </a:ln>
                  </pic:spPr>
                </pic:pic>
              </a:graphicData>
            </a:graphic>
          </wp:inline>
        </w:drawing>
      </w:r>
    </w:p>
    <w:p w:rsidR="001B188C" w:rsidRPr="00CB7A9F" w:rsidRDefault="001B188C" w:rsidP="00864158">
      <w:pPr>
        <w:spacing w:after="320"/>
        <w:rPr>
          <w:rFonts w:ascii="Times New Roman" w:hAnsi="Times New Roman" w:cs="Times New Roman"/>
          <w:sz w:val="24"/>
          <w:szCs w:val="24"/>
        </w:rPr>
      </w:pPr>
    </w:p>
    <w:p w:rsidR="001B188C" w:rsidRPr="00CB7A9F" w:rsidRDefault="001B188C" w:rsidP="00864158">
      <w:pPr>
        <w:spacing w:after="320"/>
        <w:rPr>
          <w:rFonts w:ascii="Times New Roman" w:hAnsi="Times New Roman" w:cs="Times New Roman"/>
          <w:sz w:val="24"/>
          <w:szCs w:val="24"/>
        </w:rPr>
      </w:pPr>
    </w:p>
    <w:p w:rsidR="001B188C" w:rsidRPr="00CB7A9F" w:rsidRDefault="001B188C" w:rsidP="00B558EF">
      <w:pPr>
        <w:pStyle w:val="Kop2"/>
      </w:pPr>
      <w:bookmarkStart w:id="30" w:name="_Toc382298023"/>
      <w:r w:rsidRPr="00CB7A9F">
        <w:lastRenderedPageBreak/>
        <w:t>Algemeen</w:t>
      </w:r>
      <w:bookmarkEnd w:id="30"/>
    </w:p>
    <w:p w:rsidR="001B188C" w:rsidRPr="00CB7A9F" w:rsidRDefault="001B188C" w:rsidP="001B188C">
      <w:pPr>
        <w:rPr>
          <w:rFonts w:ascii="Times New Roman" w:hAnsi="Times New Roman" w:cs="Times New Roman"/>
        </w:rPr>
      </w:pPr>
    </w:p>
    <w:p w:rsidR="001B188C" w:rsidRPr="00CB7A9F" w:rsidRDefault="007270BA" w:rsidP="0093181D">
      <w:pPr>
        <w:spacing w:after="320"/>
        <w:rPr>
          <w:rFonts w:ascii="Times New Roman" w:hAnsi="Times New Roman" w:cs="Times New Roman"/>
          <w:sz w:val="24"/>
          <w:szCs w:val="24"/>
        </w:rPr>
      </w:pPr>
      <w:proofErr w:type="spellStart"/>
      <w:r w:rsidRPr="00CB7A9F">
        <w:rPr>
          <w:rFonts w:ascii="Times New Roman" w:hAnsi="Times New Roman" w:cs="Times New Roman"/>
          <w:sz w:val="24"/>
          <w:szCs w:val="24"/>
        </w:rPr>
        <w:t>Bateson</w:t>
      </w:r>
      <w:proofErr w:type="spellEnd"/>
      <w:r w:rsidRPr="00CB7A9F">
        <w:rPr>
          <w:rFonts w:ascii="Times New Roman" w:hAnsi="Times New Roman" w:cs="Times New Roman"/>
          <w:sz w:val="24"/>
          <w:szCs w:val="24"/>
        </w:rPr>
        <w:t xml:space="preserve"> en </w:t>
      </w:r>
      <w:proofErr w:type="spellStart"/>
      <w:r w:rsidRPr="00CB7A9F">
        <w:rPr>
          <w:rFonts w:ascii="Times New Roman" w:hAnsi="Times New Roman" w:cs="Times New Roman"/>
          <w:sz w:val="24"/>
          <w:szCs w:val="24"/>
        </w:rPr>
        <w:t>Dilts</w:t>
      </w:r>
      <w:proofErr w:type="spellEnd"/>
      <w:r w:rsidRPr="00CB7A9F">
        <w:rPr>
          <w:rFonts w:ascii="Times New Roman" w:hAnsi="Times New Roman" w:cs="Times New Roman"/>
          <w:sz w:val="24"/>
          <w:szCs w:val="24"/>
        </w:rPr>
        <w:t xml:space="preserve"> hebben een theorie m.b.t. de logische niveaus van het leren ontwikkeld.  Deze theorie stelt dat er 6 niveaus zijn.  In elk van deze niveaus kunnen veranderingen aangebracht worden die andere niveaus beïnvloeden.  Wanneer een verandering wordt aangebracht op een hoger niveau, wordt de verandering steeds doorgezet naar een lager niveau.  Indien een verandering wordt geïmplementeerd in een lager niveau dan kan dit een verandering betekenen in een hoger gelegen niveau.  </w:t>
      </w:r>
      <w:sdt>
        <w:sdtPr>
          <w:rPr>
            <w:rFonts w:ascii="Times New Roman" w:hAnsi="Times New Roman" w:cs="Times New Roman"/>
            <w:sz w:val="24"/>
            <w:szCs w:val="24"/>
          </w:rPr>
          <w:id w:val="2015888171"/>
          <w:citation/>
        </w:sdtPr>
        <w:sdtContent>
          <w:r w:rsidRPr="00CB7A9F">
            <w:rPr>
              <w:rFonts w:ascii="Times New Roman" w:hAnsi="Times New Roman" w:cs="Times New Roman"/>
              <w:sz w:val="24"/>
              <w:szCs w:val="24"/>
            </w:rPr>
            <w:fldChar w:fldCharType="begin"/>
          </w:r>
          <w:r w:rsidRPr="00CB7A9F">
            <w:rPr>
              <w:rFonts w:ascii="Times New Roman" w:hAnsi="Times New Roman" w:cs="Times New Roman"/>
              <w:sz w:val="24"/>
              <w:szCs w:val="24"/>
            </w:rPr>
            <w:instrText xml:space="preserve"> CITATION edi13 \l 2067 </w:instrText>
          </w:r>
          <w:r w:rsidRPr="00CB7A9F">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(edict.khlim.be)</w:t>
          </w:r>
          <w:r w:rsidRPr="00CB7A9F">
            <w:rPr>
              <w:rFonts w:ascii="Times New Roman" w:hAnsi="Times New Roman" w:cs="Times New Roman"/>
              <w:sz w:val="24"/>
              <w:szCs w:val="24"/>
            </w:rPr>
            <w:fldChar w:fldCharType="end"/>
          </w:r>
        </w:sdtContent>
      </w:sdt>
      <w:r w:rsidR="00DC51C1" w:rsidRPr="00CB7A9F">
        <w:rPr>
          <w:rFonts w:ascii="Times New Roman" w:hAnsi="Times New Roman" w:cs="Times New Roman"/>
          <w:sz w:val="24"/>
          <w:szCs w:val="24"/>
        </w:rPr>
        <w:t>.</w:t>
      </w:r>
    </w:p>
    <w:p w:rsidR="0093181D" w:rsidRPr="00CB7A9F" w:rsidRDefault="0093181D" w:rsidP="0093181D">
      <w:pPr>
        <w:spacing w:after="320"/>
        <w:rPr>
          <w:rFonts w:ascii="Times New Roman" w:hAnsi="Times New Roman" w:cs="Times New Roman"/>
          <w:sz w:val="24"/>
          <w:szCs w:val="24"/>
        </w:rPr>
      </w:pPr>
      <w:proofErr w:type="spellStart"/>
      <w:r w:rsidRPr="00CB7A9F">
        <w:rPr>
          <w:rFonts w:ascii="Times New Roman" w:hAnsi="Times New Roman" w:cs="Times New Roman"/>
          <w:sz w:val="24"/>
          <w:szCs w:val="24"/>
        </w:rPr>
        <w:t>Bateson</w:t>
      </w:r>
      <w:proofErr w:type="spellEnd"/>
      <w:r w:rsidRPr="00CB7A9F">
        <w:rPr>
          <w:rFonts w:ascii="Times New Roman" w:hAnsi="Times New Roman" w:cs="Times New Roman"/>
          <w:sz w:val="24"/>
          <w:szCs w:val="24"/>
        </w:rPr>
        <w:t xml:space="preserve"> </w:t>
      </w:r>
      <w:r w:rsidR="0067723D">
        <w:rPr>
          <w:rFonts w:ascii="Times New Roman" w:hAnsi="Times New Roman" w:cs="Times New Roman"/>
          <w:sz w:val="24"/>
          <w:szCs w:val="24"/>
        </w:rPr>
        <w:t xml:space="preserve">en </w:t>
      </w:r>
      <w:proofErr w:type="spellStart"/>
      <w:r w:rsidR="0067723D">
        <w:rPr>
          <w:rFonts w:ascii="Times New Roman" w:hAnsi="Times New Roman" w:cs="Times New Roman"/>
          <w:sz w:val="24"/>
          <w:szCs w:val="24"/>
        </w:rPr>
        <w:t>Dilts</w:t>
      </w:r>
      <w:proofErr w:type="spellEnd"/>
      <w:r w:rsidR="0067723D">
        <w:rPr>
          <w:rFonts w:ascii="Times New Roman" w:hAnsi="Times New Roman" w:cs="Times New Roman"/>
          <w:sz w:val="24"/>
          <w:szCs w:val="24"/>
        </w:rPr>
        <w:t xml:space="preserve"> </w:t>
      </w:r>
      <w:r w:rsidRPr="00CB7A9F">
        <w:rPr>
          <w:rFonts w:ascii="Times New Roman" w:hAnsi="Times New Roman" w:cs="Times New Roman"/>
          <w:sz w:val="24"/>
          <w:szCs w:val="24"/>
        </w:rPr>
        <w:t>stelde</w:t>
      </w:r>
      <w:r w:rsidR="0067723D">
        <w:rPr>
          <w:rFonts w:ascii="Times New Roman" w:hAnsi="Times New Roman" w:cs="Times New Roman"/>
          <w:sz w:val="24"/>
          <w:szCs w:val="24"/>
        </w:rPr>
        <w:t>n</w:t>
      </w:r>
      <w:r w:rsidRPr="00CB7A9F">
        <w:rPr>
          <w:rFonts w:ascii="Times New Roman" w:hAnsi="Times New Roman" w:cs="Times New Roman"/>
          <w:sz w:val="24"/>
          <w:szCs w:val="24"/>
        </w:rPr>
        <w:t xml:space="preserve"> dat dit model kan gebruikt worden als reflectiemiddel voor het eigen gedrag.  Beiden beweerden dat individuen het gedrag vertonen in een omgeving dat daarbij passend is.  Niet enkel de omgeving op zich bepaalt dit gedrag; ook het in</w:t>
      </w:r>
      <w:r w:rsidR="00BA53CC" w:rsidRPr="00CB7A9F">
        <w:rPr>
          <w:rFonts w:ascii="Times New Roman" w:hAnsi="Times New Roman" w:cs="Times New Roman"/>
          <w:sz w:val="24"/>
          <w:szCs w:val="24"/>
        </w:rPr>
        <w:t>nerlijke “</w:t>
      </w:r>
      <w:r w:rsidRPr="00CB7A9F">
        <w:rPr>
          <w:rFonts w:ascii="Times New Roman" w:hAnsi="Times New Roman" w:cs="Times New Roman"/>
          <w:sz w:val="24"/>
          <w:szCs w:val="24"/>
        </w:rPr>
        <w:t>huishouden</w:t>
      </w:r>
      <w:r w:rsidR="00BA53CC" w:rsidRPr="00CB7A9F">
        <w:rPr>
          <w:rFonts w:ascii="Times New Roman" w:hAnsi="Times New Roman" w:cs="Times New Roman"/>
          <w:sz w:val="24"/>
          <w:szCs w:val="24"/>
        </w:rPr>
        <w:t>”</w:t>
      </w:r>
      <w:r w:rsidRPr="00CB7A9F">
        <w:rPr>
          <w:rFonts w:ascii="Times New Roman" w:hAnsi="Times New Roman" w:cs="Times New Roman"/>
          <w:sz w:val="24"/>
          <w:szCs w:val="24"/>
        </w:rPr>
        <w:t xml:space="preserve"> van de persoon zelf speelt hierin een rol.  Een concreet voorbeeld : tijdens een les op school neem ik plaats op de eerste rij en volg ik aandachtig de les.  Ik zit vooraan omdat ik dan het best de leraar kan horen en zien.  Ik vind het ook belangrijk om de leraar goed te zien en te horen omdat ik niets van de leerstof wil missen.  Ik vind deze namelijk erg interessant.  </w:t>
      </w:r>
    </w:p>
    <w:p w:rsidR="00E71E69" w:rsidRPr="00CB7A9F" w:rsidRDefault="00E71E69" w:rsidP="0093181D">
      <w:pPr>
        <w:spacing w:after="320"/>
        <w:rPr>
          <w:rFonts w:ascii="Times New Roman" w:hAnsi="Times New Roman" w:cs="Times New Roman"/>
          <w:sz w:val="24"/>
          <w:szCs w:val="24"/>
        </w:rPr>
      </w:pPr>
      <w:r w:rsidRPr="00CB7A9F">
        <w:rPr>
          <w:rFonts w:ascii="Times New Roman" w:hAnsi="Times New Roman" w:cs="Times New Roman"/>
          <w:sz w:val="24"/>
          <w:szCs w:val="24"/>
        </w:rPr>
        <w:t xml:space="preserve">Op basis van het model van </w:t>
      </w:r>
      <w:proofErr w:type="spellStart"/>
      <w:r w:rsidRPr="00CB7A9F">
        <w:rPr>
          <w:rFonts w:ascii="Times New Roman" w:hAnsi="Times New Roman" w:cs="Times New Roman"/>
          <w:sz w:val="24"/>
          <w:szCs w:val="24"/>
        </w:rPr>
        <w:t>Bateson</w:t>
      </w:r>
      <w:proofErr w:type="spellEnd"/>
      <w:r w:rsidRPr="00CB7A9F">
        <w:rPr>
          <w:rFonts w:ascii="Times New Roman" w:hAnsi="Times New Roman" w:cs="Times New Roman"/>
          <w:sz w:val="24"/>
          <w:szCs w:val="24"/>
        </w:rPr>
        <w:t xml:space="preserve"> ontwikkelde </w:t>
      </w:r>
      <w:proofErr w:type="spellStart"/>
      <w:r w:rsidRPr="00CB7A9F">
        <w:rPr>
          <w:rFonts w:ascii="Times New Roman" w:hAnsi="Times New Roman" w:cs="Times New Roman"/>
          <w:sz w:val="24"/>
          <w:szCs w:val="24"/>
        </w:rPr>
        <w:t>Dilts</w:t>
      </w:r>
      <w:proofErr w:type="spellEnd"/>
      <w:r w:rsidRPr="00CB7A9F">
        <w:rPr>
          <w:rFonts w:ascii="Times New Roman" w:hAnsi="Times New Roman" w:cs="Times New Roman"/>
          <w:sz w:val="24"/>
          <w:szCs w:val="24"/>
        </w:rPr>
        <w:t xml:space="preserve"> </w:t>
      </w:r>
      <w:r w:rsidR="004F5BE3" w:rsidRPr="00CB7A9F">
        <w:rPr>
          <w:rFonts w:ascii="Times New Roman" w:hAnsi="Times New Roman" w:cs="Times New Roman"/>
          <w:sz w:val="24"/>
          <w:szCs w:val="24"/>
        </w:rPr>
        <w:t xml:space="preserve">het </w:t>
      </w:r>
      <w:r w:rsidR="00BA53CC" w:rsidRPr="00CB7A9F">
        <w:rPr>
          <w:rFonts w:ascii="Times New Roman" w:hAnsi="Times New Roman" w:cs="Times New Roman"/>
          <w:sz w:val="24"/>
          <w:szCs w:val="24"/>
        </w:rPr>
        <w:t xml:space="preserve">model </w:t>
      </w:r>
      <w:r w:rsidR="004F5BE3" w:rsidRPr="00CB7A9F">
        <w:rPr>
          <w:rFonts w:ascii="Times New Roman" w:hAnsi="Times New Roman" w:cs="Times New Roman"/>
          <w:sz w:val="24"/>
          <w:szCs w:val="24"/>
        </w:rPr>
        <w:t>“Lo</w:t>
      </w:r>
      <w:r w:rsidRPr="00CB7A9F">
        <w:rPr>
          <w:rFonts w:ascii="Times New Roman" w:hAnsi="Times New Roman" w:cs="Times New Roman"/>
          <w:sz w:val="24"/>
          <w:szCs w:val="24"/>
        </w:rPr>
        <w:t xml:space="preserve">gische niveaus </w:t>
      </w:r>
      <w:r w:rsidR="004F5BE3" w:rsidRPr="00CB7A9F">
        <w:rPr>
          <w:rFonts w:ascii="Times New Roman" w:hAnsi="Times New Roman" w:cs="Times New Roman"/>
          <w:sz w:val="24"/>
          <w:szCs w:val="24"/>
        </w:rPr>
        <w:t xml:space="preserve">in verandering”.  Dit model vertoont 6 niveaus m.b.t. gedragsverandering en leren.  Wanneer het model nader bekeken wordt, gaat het zowel om bewuste als om onbewuste niveaus.  </w:t>
      </w:r>
    </w:p>
    <w:p w:rsidR="00EC6F94" w:rsidRPr="00CB7A9F" w:rsidRDefault="00EC6F94" w:rsidP="0093181D">
      <w:pPr>
        <w:spacing w:after="320"/>
        <w:rPr>
          <w:rFonts w:ascii="Times New Roman" w:hAnsi="Times New Roman" w:cs="Times New Roman"/>
          <w:sz w:val="24"/>
          <w:szCs w:val="24"/>
        </w:rPr>
      </w:pPr>
    </w:p>
    <w:p w:rsidR="004F5BE3" w:rsidRPr="00CB7A9F" w:rsidRDefault="004F5BE3" w:rsidP="0093181D">
      <w:pPr>
        <w:spacing w:after="320"/>
        <w:rPr>
          <w:rFonts w:ascii="Times New Roman" w:hAnsi="Times New Roman" w:cs="Times New Roman"/>
          <w:sz w:val="24"/>
          <w:szCs w:val="24"/>
        </w:rPr>
      </w:pPr>
      <w:r w:rsidRPr="00CB7A9F">
        <w:rPr>
          <w:rFonts w:ascii="Times New Roman" w:hAnsi="Times New Roman" w:cs="Times New Roman"/>
          <w:sz w:val="24"/>
          <w:szCs w:val="24"/>
        </w:rPr>
        <w:t>De zes niveaus betreffen :</w:t>
      </w:r>
    </w:p>
    <w:p w:rsidR="00EC6F94" w:rsidRPr="00CB7A9F" w:rsidRDefault="00EC6F94" w:rsidP="0093181D">
      <w:pPr>
        <w:spacing w:after="320"/>
        <w:rPr>
          <w:rFonts w:ascii="Times New Roman" w:hAnsi="Times New Roman" w:cs="Times New Roman"/>
          <w:sz w:val="24"/>
          <w:szCs w:val="24"/>
        </w:rPr>
      </w:pPr>
      <w:r w:rsidRPr="00CB7A9F">
        <w:rPr>
          <w:rFonts w:ascii="Times New Roman" w:hAnsi="Times New Roman" w:cs="Times New Roman"/>
          <w:sz w:val="24"/>
          <w:szCs w:val="24"/>
        </w:rPr>
        <w:t>Context</w:t>
      </w:r>
      <w:r w:rsidR="0067723D">
        <w:rPr>
          <w:rFonts w:ascii="Times New Roman" w:hAnsi="Times New Roman" w:cs="Times New Roman"/>
          <w:sz w:val="24"/>
          <w:szCs w:val="24"/>
        </w:rPr>
        <w:br/>
      </w:r>
      <w:r w:rsidRPr="00CB7A9F">
        <w:rPr>
          <w:rFonts w:ascii="Times New Roman" w:hAnsi="Times New Roman" w:cs="Times New Roman"/>
          <w:sz w:val="24"/>
          <w:szCs w:val="24"/>
        </w:rPr>
        <w:t>Gedrag</w:t>
      </w:r>
      <w:r w:rsidR="00FB7A95">
        <w:rPr>
          <w:rFonts w:ascii="Times New Roman" w:hAnsi="Times New Roman" w:cs="Times New Roman"/>
          <w:sz w:val="24"/>
          <w:szCs w:val="24"/>
        </w:rPr>
        <w:br/>
      </w:r>
      <w:r w:rsidRPr="00CB7A9F">
        <w:rPr>
          <w:rFonts w:ascii="Times New Roman" w:hAnsi="Times New Roman" w:cs="Times New Roman"/>
          <w:sz w:val="24"/>
          <w:szCs w:val="24"/>
        </w:rPr>
        <w:t>Capaciteiten, vermogens</w:t>
      </w:r>
      <w:r w:rsidR="00FB7A95">
        <w:rPr>
          <w:rFonts w:ascii="Times New Roman" w:hAnsi="Times New Roman" w:cs="Times New Roman"/>
          <w:sz w:val="24"/>
          <w:szCs w:val="24"/>
        </w:rPr>
        <w:br/>
      </w:r>
      <w:r w:rsidRPr="00CB7A9F">
        <w:rPr>
          <w:rFonts w:ascii="Times New Roman" w:hAnsi="Times New Roman" w:cs="Times New Roman"/>
          <w:sz w:val="24"/>
          <w:szCs w:val="24"/>
        </w:rPr>
        <w:t>Overtuigingen, criteria</w:t>
      </w:r>
      <w:r w:rsidR="00FB7A95">
        <w:rPr>
          <w:rFonts w:ascii="Times New Roman" w:hAnsi="Times New Roman" w:cs="Times New Roman"/>
          <w:sz w:val="24"/>
          <w:szCs w:val="24"/>
        </w:rPr>
        <w:br/>
      </w:r>
      <w:r w:rsidRPr="00CB7A9F">
        <w:rPr>
          <w:rFonts w:ascii="Times New Roman" w:hAnsi="Times New Roman" w:cs="Times New Roman"/>
          <w:sz w:val="24"/>
          <w:szCs w:val="24"/>
        </w:rPr>
        <w:t>Identiteit</w:t>
      </w:r>
      <w:r w:rsidR="00FB7A95">
        <w:rPr>
          <w:rFonts w:ascii="Times New Roman" w:hAnsi="Times New Roman" w:cs="Times New Roman"/>
          <w:sz w:val="24"/>
          <w:szCs w:val="24"/>
        </w:rPr>
        <w:br/>
      </w:r>
      <w:r w:rsidRPr="00CB7A9F">
        <w:rPr>
          <w:rFonts w:ascii="Times New Roman" w:hAnsi="Times New Roman" w:cs="Times New Roman"/>
          <w:sz w:val="24"/>
          <w:szCs w:val="24"/>
        </w:rPr>
        <w:t>Persoonlijk spiritueel of zingeving</w:t>
      </w:r>
    </w:p>
    <w:p w:rsidR="001A66FF" w:rsidRPr="00CB7A9F" w:rsidRDefault="001A66FF" w:rsidP="0093181D">
      <w:pPr>
        <w:spacing w:after="320"/>
        <w:rPr>
          <w:rFonts w:ascii="Times New Roman" w:hAnsi="Times New Roman" w:cs="Times New Roman"/>
          <w:sz w:val="24"/>
          <w:szCs w:val="24"/>
        </w:rPr>
      </w:pPr>
      <w:r w:rsidRPr="00CB7A9F">
        <w:rPr>
          <w:rFonts w:ascii="Times New Roman" w:hAnsi="Times New Roman" w:cs="Times New Roman"/>
          <w:sz w:val="24"/>
          <w:szCs w:val="24"/>
        </w:rPr>
        <w:t xml:space="preserve">In wat hierna volgt, zal ik de verschillende niveaus toetsen aan mijn situatie op 13/11/2013 waarbij ik aan de start sta van creatief proces om te komen tot een vorming.  Ik gebruik hierbij de theorie m.b.t. de niveaus van veranderingen aan de hand van de beschrijving door Dalmeijer en </w:t>
      </w:r>
      <w:proofErr w:type="spellStart"/>
      <w:r w:rsidRPr="00CB7A9F">
        <w:rPr>
          <w:rFonts w:ascii="Times New Roman" w:hAnsi="Times New Roman" w:cs="Times New Roman"/>
          <w:sz w:val="24"/>
          <w:szCs w:val="24"/>
        </w:rPr>
        <w:t>Lenferink</w:t>
      </w:r>
      <w:proofErr w:type="spellEnd"/>
      <w:r w:rsidRPr="00CB7A9F">
        <w:rPr>
          <w:rFonts w:ascii="Times New Roman" w:hAnsi="Times New Roman" w:cs="Times New Roman"/>
          <w:sz w:val="24"/>
          <w:szCs w:val="24"/>
        </w:rPr>
        <w:t xml:space="preserve">.  </w:t>
      </w:r>
      <w:sdt>
        <w:sdtPr>
          <w:rPr>
            <w:rFonts w:ascii="Times New Roman" w:hAnsi="Times New Roman" w:cs="Times New Roman"/>
            <w:sz w:val="24"/>
            <w:szCs w:val="24"/>
          </w:rPr>
          <w:id w:val="-1480832666"/>
          <w:citation/>
        </w:sdtPr>
        <w:sdtContent>
          <w:r w:rsidRPr="00CB7A9F">
            <w:rPr>
              <w:rFonts w:ascii="Times New Roman" w:hAnsi="Times New Roman" w:cs="Times New Roman"/>
              <w:sz w:val="24"/>
              <w:szCs w:val="24"/>
            </w:rPr>
            <w:fldChar w:fldCharType="begin"/>
          </w:r>
          <w:r w:rsidRPr="00CB7A9F">
            <w:rPr>
              <w:rFonts w:ascii="Times New Roman" w:hAnsi="Times New Roman" w:cs="Times New Roman"/>
              <w:sz w:val="24"/>
              <w:szCs w:val="24"/>
            </w:rPr>
            <w:instrText xml:space="preserve">CITATION Dal07 \l 2067 </w:instrText>
          </w:r>
          <w:r w:rsidRPr="00CB7A9F">
            <w:rPr>
              <w:rFonts w:ascii="Times New Roman" w:hAnsi="Times New Roman" w:cs="Times New Roman"/>
              <w:sz w:val="24"/>
              <w:szCs w:val="24"/>
            </w:rPr>
            <w:fldChar w:fldCharType="separate"/>
          </w:r>
          <w:r w:rsidR="001E6387" w:rsidRPr="001E6387">
            <w:rPr>
              <w:rFonts w:ascii="Times New Roman" w:hAnsi="Times New Roman" w:cs="Times New Roman"/>
              <w:noProof/>
              <w:sz w:val="24"/>
              <w:szCs w:val="24"/>
            </w:rPr>
            <w:t>(Dalmeijer &amp; Lenferink, 2007)</w:t>
          </w:r>
          <w:r w:rsidRPr="00CB7A9F">
            <w:rPr>
              <w:rFonts w:ascii="Times New Roman" w:hAnsi="Times New Roman" w:cs="Times New Roman"/>
              <w:sz w:val="24"/>
              <w:szCs w:val="24"/>
            </w:rPr>
            <w:fldChar w:fldCharType="end"/>
          </w:r>
        </w:sdtContent>
      </w:sdt>
    </w:p>
    <w:p w:rsidR="001B708E" w:rsidRPr="00CB7A9F" w:rsidRDefault="001B708E" w:rsidP="001B708E">
      <w:pPr>
        <w:pStyle w:val="Kop1"/>
        <w:rPr>
          <w:rFonts w:ascii="Times New Roman" w:hAnsi="Times New Roman" w:cs="Times New Roman"/>
        </w:rPr>
      </w:pPr>
      <w:bookmarkStart w:id="31" w:name="_Toc382298024"/>
      <w:r w:rsidRPr="00CB7A9F">
        <w:rPr>
          <w:rFonts w:ascii="Times New Roman" w:hAnsi="Times New Roman" w:cs="Times New Roman"/>
        </w:rPr>
        <w:t>Niveaus</w:t>
      </w:r>
      <w:bookmarkEnd w:id="31"/>
    </w:p>
    <w:p w:rsidR="00DC51C1" w:rsidRPr="00CB7A9F" w:rsidRDefault="00DC51C1" w:rsidP="001B188C">
      <w:pPr>
        <w:rPr>
          <w:rFonts w:ascii="Times New Roman" w:hAnsi="Times New Roman" w:cs="Times New Roman"/>
        </w:rPr>
      </w:pPr>
    </w:p>
    <w:p w:rsidR="00544303" w:rsidRDefault="001B708E" w:rsidP="009E46BC">
      <w:pPr>
        <w:pStyle w:val="Lijstalinea"/>
        <w:numPr>
          <w:ilvl w:val="0"/>
          <w:numId w:val="6"/>
        </w:numPr>
        <w:spacing w:after="320"/>
        <w:rPr>
          <w:rFonts w:ascii="Times New Roman" w:hAnsi="Times New Roman" w:cs="Times New Roman"/>
          <w:sz w:val="24"/>
          <w:szCs w:val="24"/>
        </w:rPr>
      </w:pPr>
      <w:r w:rsidRPr="00C340D6">
        <w:rPr>
          <w:rFonts w:ascii="Times New Roman" w:hAnsi="Times New Roman" w:cs="Times New Roman"/>
          <w:b/>
          <w:i/>
          <w:sz w:val="24"/>
          <w:szCs w:val="24"/>
        </w:rPr>
        <w:t>Context</w:t>
      </w:r>
      <w:r w:rsidRPr="00C340D6">
        <w:rPr>
          <w:rFonts w:ascii="Times New Roman" w:hAnsi="Times New Roman" w:cs="Times New Roman"/>
          <w:sz w:val="24"/>
          <w:szCs w:val="24"/>
        </w:rPr>
        <w:t xml:space="preserve"> </w:t>
      </w:r>
      <w:r w:rsidR="00544303" w:rsidRPr="00C340D6">
        <w:rPr>
          <w:rFonts w:ascii="Times New Roman" w:hAnsi="Times New Roman" w:cs="Times New Roman"/>
          <w:sz w:val="24"/>
          <w:szCs w:val="24"/>
        </w:rPr>
        <w:t xml:space="preserve">: Het niveau van de context handelt over de totaalsituatie waarin het individu zich bevindt.  Bevind je je thuis, in een klaslokaal, hoe zijn die ruimtes ingericht, ben </w:t>
      </w:r>
      <w:r w:rsidR="00544303" w:rsidRPr="00C340D6">
        <w:rPr>
          <w:rFonts w:ascii="Times New Roman" w:hAnsi="Times New Roman" w:cs="Times New Roman"/>
          <w:sz w:val="24"/>
          <w:szCs w:val="24"/>
        </w:rPr>
        <w:lastRenderedPageBreak/>
        <w:t xml:space="preserve">je daar alleen of met anderen; wie zijn die anderen, …Heb je bijvoorbeeld een computer ter beschikking, multimedia ?  Voor mijn te geven vorming weet ik nu enkel dat deze plaats vinden in niet-schoolse omgeving, in plaatsen binnen de lokale gemeenschap van de cursisten.  Afhankelijk van de context waarin ik terecht kom, zal deze mogelijkheden en beperkingen bieden.  Het is dan aan mij om hiermee creatief om te gaan.  Centrale vragen die ik mijzelf zal stellen zijn : </w:t>
      </w:r>
      <w:r w:rsidR="00544303" w:rsidRPr="00C340D6">
        <w:rPr>
          <w:rFonts w:ascii="Times New Roman" w:hAnsi="Times New Roman" w:cs="Times New Roman"/>
          <w:b/>
          <w:sz w:val="24"/>
          <w:szCs w:val="24"/>
        </w:rPr>
        <w:t>waar</w:t>
      </w:r>
      <w:r w:rsidR="00544303" w:rsidRPr="00C340D6">
        <w:rPr>
          <w:rFonts w:ascii="Times New Roman" w:hAnsi="Times New Roman" w:cs="Times New Roman"/>
          <w:sz w:val="24"/>
          <w:szCs w:val="24"/>
        </w:rPr>
        <w:t xml:space="preserve"> gaat de vorming door, </w:t>
      </w:r>
      <w:r w:rsidR="00544303" w:rsidRPr="00C340D6">
        <w:rPr>
          <w:rFonts w:ascii="Times New Roman" w:hAnsi="Times New Roman" w:cs="Times New Roman"/>
          <w:b/>
          <w:sz w:val="24"/>
          <w:szCs w:val="24"/>
        </w:rPr>
        <w:t>wanneer</w:t>
      </w:r>
      <w:r w:rsidR="00544303" w:rsidRPr="00C340D6">
        <w:rPr>
          <w:rFonts w:ascii="Times New Roman" w:hAnsi="Times New Roman" w:cs="Times New Roman"/>
          <w:sz w:val="24"/>
          <w:szCs w:val="24"/>
        </w:rPr>
        <w:t xml:space="preserve"> en </w:t>
      </w:r>
      <w:r w:rsidR="00544303" w:rsidRPr="00C340D6">
        <w:rPr>
          <w:rFonts w:ascii="Times New Roman" w:hAnsi="Times New Roman" w:cs="Times New Roman"/>
          <w:b/>
          <w:sz w:val="24"/>
          <w:szCs w:val="24"/>
        </w:rPr>
        <w:t>met wie</w:t>
      </w:r>
      <w:r w:rsidR="00544303" w:rsidRPr="00C340D6">
        <w:rPr>
          <w:rFonts w:ascii="Times New Roman" w:hAnsi="Times New Roman" w:cs="Times New Roman"/>
          <w:sz w:val="24"/>
          <w:szCs w:val="24"/>
        </w:rPr>
        <w:t xml:space="preserve"> ?  Tijd en plaats vormen hierbij de grenzen waarmee ik moet rekening houden.  </w:t>
      </w:r>
    </w:p>
    <w:p w:rsidR="00C340D6" w:rsidRPr="00C340D6" w:rsidRDefault="00C340D6" w:rsidP="00C340D6">
      <w:pPr>
        <w:spacing w:after="320"/>
        <w:rPr>
          <w:rFonts w:ascii="Times New Roman" w:hAnsi="Times New Roman" w:cs="Times New Roman"/>
          <w:sz w:val="24"/>
          <w:szCs w:val="24"/>
        </w:rPr>
      </w:pPr>
    </w:p>
    <w:p w:rsidR="00C340D6" w:rsidRDefault="00F56119" w:rsidP="009E46BC">
      <w:pPr>
        <w:pStyle w:val="Lijstalinea"/>
        <w:numPr>
          <w:ilvl w:val="0"/>
          <w:numId w:val="7"/>
        </w:numPr>
        <w:spacing w:after="320"/>
        <w:rPr>
          <w:rFonts w:ascii="Times New Roman" w:hAnsi="Times New Roman" w:cs="Times New Roman"/>
          <w:sz w:val="24"/>
          <w:szCs w:val="24"/>
        </w:rPr>
      </w:pPr>
      <w:r w:rsidRPr="00C340D6">
        <w:rPr>
          <w:rFonts w:ascii="Times New Roman" w:hAnsi="Times New Roman" w:cs="Times New Roman"/>
          <w:b/>
          <w:i/>
          <w:sz w:val="24"/>
          <w:szCs w:val="24"/>
        </w:rPr>
        <w:t>Gedrag</w:t>
      </w:r>
      <w:r w:rsidRPr="00C340D6">
        <w:rPr>
          <w:rFonts w:ascii="Times New Roman" w:hAnsi="Times New Roman" w:cs="Times New Roman"/>
          <w:sz w:val="24"/>
          <w:szCs w:val="24"/>
        </w:rPr>
        <w:t xml:space="preserve"> : Dit niveau gaat over het concreet </w:t>
      </w:r>
      <w:proofErr w:type="spellStart"/>
      <w:r w:rsidRPr="00C340D6">
        <w:rPr>
          <w:rFonts w:ascii="Times New Roman" w:hAnsi="Times New Roman" w:cs="Times New Roman"/>
          <w:sz w:val="24"/>
          <w:szCs w:val="24"/>
        </w:rPr>
        <w:t>observeerbaar</w:t>
      </w:r>
      <w:proofErr w:type="spellEnd"/>
      <w:r w:rsidRPr="00C340D6">
        <w:rPr>
          <w:rFonts w:ascii="Times New Roman" w:hAnsi="Times New Roman" w:cs="Times New Roman"/>
          <w:sz w:val="24"/>
          <w:szCs w:val="24"/>
        </w:rPr>
        <w:t xml:space="preserve"> gedrag.  Hierbij speelt de context ook een belangrijke rol.  </w:t>
      </w:r>
    </w:p>
    <w:p w:rsidR="00544303" w:rsidRPr="00C340D6" w:rsidRDefault="00F56119" w:rsidP="00C340D6">
      <w:pPr>
        <w:spacing w:after="320"/>
        <w:rPr>
          <w:rFonts w:ascii="Times New Roman" w:hAnsi="Times New Roman" w:cs="Times New Roman"/>
          <w:sz w:val="24"/>
          <w:szCs w:val="24"/>
        </w:rPr>
      </w:pPr>
      <w:r w:rsidRPr="00C340D6">
        <w:rPr>
          <w:rFonts w:ascii="Times New Roman" w:hAnsi="Times New Roman" w:cs="Times New Roman"/>
          <w:sz w:val="24"/>
          <w:szCs w:val="24"/>
        </w:rPr>
        <w:t xml:space="preserve">Hoe gedraag ik mij binnen de vormingscontext ?  </w:t>
      </w:r>
      <w:r w:rsidRPr="00C340D6">
        <w:rPr>
          <w:rFonts w:ascii="Times New Roman" w:hAnsi="Times New Roman" w:cs="Times New Roman"/>
          <w:b/>
          <w:sz w:val="24"/>
          <w:szCs w:val="24"/>
        </w:rPr>
        <w:t>Wat</w:t>
      </w:r>
      <w:r w:rsidRPr="00C340D6">
        <w:rPr>
          <w:rFonts w:ascii="Times New Roman" w:hAnsi="Times New Roman" w:cs="Times New Roman"/>
          <w:sz w:val="24"/>
          <w:szCs w:val="24"/>
        </w:rPr>
        <w:t xml:space="preserve"> doe ik ?  Dat is hier het centrale thema.</w:t>
      </w:r>
    </w:p>
    <w:p w:rsidR="00C340D6" w:rsidRPr="00C340D6" w:rsidRDefault="00C340D6" w:rsidP="00C340D6">
      <w:pPr>
        <w:spacing w:after="320"/>
        <w:rPr>
          <w:rFonts w:ascii="Times New Roman" w:hAnsi="Times New Roman" w:cs="Times New Roman"/>
          <w:sz w:val="24"/>
          <w:szCs w:val="24"/>
        </w:rPr>
      </w:pPr>
    </w:p>
    <w:p w:rsidR="00177870" w:rsidRPr="00C340D6" w:rsidRDefault="00F56119" w:rsidP="009E46BC">
      <w:pPr>
        <w:pStyle w:val="Lijstalinea"/>
        <w:numPr>
          <w:ilvl w:val="0"/>
          <w:numId w:val="8"/>
        </w:numPr>
        <w:spacing w:after="320"/>
        <w:rPr>
          <w:rFonts w:ascii="Times New Roman" w:hAnsi="Times New Roman" w:cs="Times New Roman"/>
          <w:sz w:val="24"/>
          <w:szCs w:val="24"/>
        </w:rPr>
      </w:pPr>
      <w:r w:rsidRPr="00C340D6">
        <w:rPr>
          <w:rFonts w:ascii="Times New Roman" w:hAnsi="Times New Roman" w:cs="Times New Roman"/>
          <w:b/>
          <w:i/>
          <w:sz w:val="24"/>
          <w:szCs w:val="24"/>
        </w:rPr>
        <w:t>Capaciteiten</w:t>
      </w:r>
      <w:r w:rsidR="004C66E0" w:rsidRPr="00C340D6">
        <w:rPr>
          <w:rFonts w:ascii="Times New Roman" w:hAnsi="Times New Roman" w:cs="Times New Roman"/>
          <w:b/>
          <w:i/>
          <w:sz w:val="24"/>
          <w:szCs w:val="24"/>
        </w:rPr>
        <w:t xml:space="preserve"> - </w:t>
      </w:r>
      <w:r w:rsidRPr="00C340D6">
        <w:rPr>
          <w:rFonts w:ascii="Times New Roman" w:hAnsi="Times New Roman" w:cs="Times New Roman"/>
          <w:b/>
          <w:i/>
          <w:sz w:val="24"/>
          <w:szCs w:val="24"/>
        </w:rPr>
        <w:t>v</w:t>
      </w:r>
      <w:r w:rsidR="007E36A4" w:rsidRPr="00C340D6">
        <w:rPr>
          <w:rFonts w:ascii="Times New Roman" w:hAnsi="Times New Roman" w:cs="Times New Roman"/>
          <w:b/>
          <w:i/>
          <w:sz w:val="24"/>
          <w:szCs w:val="24"/>
        </w:rPr>
        <w:t>aardigheden</w:t>
      </w:r>
      <w:r w:rsidR="007E36A4" w:rsidRPr="00C340D6">
        <w:rPr>
          <w:rFonts w:ascii="Times New Roman" w:hAnsi="Times New Roman" w:cs="Times New Roman"/>
          <w:sz w:val="24"/>
          <w:szCs w:val="24"/>
        </w:rPr>
        <w:t xml:space="preserve"> </w:t>
      </w:r>
      <w:r w:rsidRPr="00C340D6">
        <w:rPr>
          <w:rFonts w:ascii="Times New Roman" w:hAnsi="Times New Roman" w:cs="Times New Roman"/>
          <w:sz w:val="24"/>
          <w:szCs w:val="24"/>
        </w:rPr>
        <w:t xml:space="preserve">: </w:t>
      </w:r>
      <w:r w:rsidR="00177870" w:rsidRPr="00C340D6">
        <w:rPr>
          <w:rFonts w:ascii="Times New Roman" w:hAnsi="Times New Roman" w:cs="Times New Roman"/>
          <w:sz w:val="24"/>
          <w:szCs w:val="24"/>
        </w:rPr>
        <w:t xml:space="preserve">Op mijn stageplaats zal ik eerst zelf een cursus volgen om zo te leren hoe ik op mijn beurt een vorming kan geven.  De stageplaats is de omgeving waar ik zelf nieuw gedrag zal aanleren.  Het is belangrijk dat ik hierbij dit gedrag internaliseer.  Als ik enkel het nieuw aangeleerde gedrag enkel vertoon op stage en niet daarbuiten, heb ik niet geleerd.  Als ik daarentegen dit nieuwe gedrag consequent toepas in situaties buiten de omgeving waar ik dit geleerd heb, wordt dit gedrag een capaciteit.  Die capaciteit zal een kompas worden voor mijn verdere gedrag.  Hier is </w:t>
      </w:r>
      <w:r w:rsidR="00177870" w:rsidRPr="00C340D6">
        <w:rPr>
          <w:rFonts w:ascii="Times New Roman" w:hAnsi="Times New Roman" w:cs="Times New Roman"/>
          <w:b/>
          <w:sz w:val="24"/>
          <w:szCs w:val="24"/>
        </w:rPr>
        <w:t>hoe</w:t>
      </w:r>
      <w:r w:rsidR="00177870" w:rsidRPr="00C340D6">
        <w:rPr>
          <w:rFonts w:ascii="Times New Roman" w:hAnsi="Times New Roman" w:cs="Times New Roman"/>
          <w:sz w:val="24"/>
          <w:szCs w:val="24"/>
        </w:rPr>
        <w:t xml:space="preserve"> ik mijn capaciteiten aanwend om mijn gedrag te bepalen belangrijk.</w:t>
      </w:r>
    </w:p>
    <w:p w:rsidR="00544303" w:rsidRPr="00CB7A9F" w:rsidRDefault="00F56119" w:rsidP="004E298C">
      <w:pPr>
        <w:spacing w:after="320"/>
        <w:rPr>
          <w:rFonts w:ascii="Times New Roman" w:hAnsi="Times New Roman" w:cs="Times New Roman"/>
          <w:sz w:val="24"/>
          <w:szCs w:val="24"/>
        </w:rPr>
      </w:pPr>
      <w:r w:rsidRPr="00CB7A9F">
        <w:rPr>
          <w:rFonts w:ascii="Times New Roman" w:hAnsi="Times New Roman" w:cs="Times New Roman"/>
          <w:sz w:val="24"/>
          <w:szCs w:val="24"/>
        </w:rPr>
        <w:t xml:space="preserve">Hoe voel ik mij bij de vorming die ik moet geven ?  Ben ik daarover onzeker of blaak ik juist van zelfvertrouwen ?  </w:t>
      </w:r>
      <w:r w:rsidR="007E36A4" w:rsidRPr="00CB7A9F">
        <w:rPr>
          <w:rFonts w:ascii="Times New Roman" w:hAnsi="Times New Roman" w:cs="Times New Roman"/>
          <w:sz w:val="24"/>
          <w:szCs w:val="24"/>
        </w:rPr>
        <w:t xml:space="preserve">Hoe uit ik die gevoelens ?  Wat kan ik ook al op het gebied van vorming geven ?  Ben ik goed in het omgaan met andere mensen in een groepssituatie ?  De capaciteiten en vaardigheden </w:t>
      </w:r>
      <w:r w:rsidR="00177870">
        <w:rPr>
          <w:rFonts w:ascii="Times New Roman" w:hAnsi="Times New Roman" w:cs="Times New Roman"/>
          <w:sz w:val="24"/>
          <w:szCs w:val="24"/>
        </w:rPr>
        <w:t xml:space="preserve">die ik al heb, </w:t>
      </w:r>
      <w:r w:rsidR="007E36A4" w:rsidRPr="00CB7A9F">
        <w:rPr>
          <w:rFonts w:ascii="Times New Roman" w:hAnsi="Times New Roman" w:cs="Times New Roman"/>
          <w:sz w:val="24"/>
          <w:szCs w:val="24"/>
        </w:rPr>
        <w:t xml:space="preserve">zijn ook richtinggevend voor mijn gedrag.  Hier stel ik de centrale vraag </w:t>
      </w:r>
      <w:r w:rsidR="007E36A4" w:rsidRPr="00CB7A9F">
        <w:rPr>
          <w:rFonts w:ascii="Times New Roman" w:hAnsi="Times New Roman" w:cs="Times New Roman"/>
          <w:b/>
          <w:sz w:val="24"/>
          <w:szCs w:val="24"/>
        </w:rPr>
        <w:t xml:space="preserve">hoe </w:t>
      </w:r>
      <w:r w:rsidR="007E36A4" w:rsidRPr="00CB7A9F">
        <w:rPr>
          <w:rFonts w:ascii="Times New Roman" w:hAnsi="Times New Roman" w:cs="Times New Roman"/>
          <w:sz w:val="24"/>
          <w:szCs w:val="24"/>
        </w:rPr>
        <w:t xml:space="preserve">ik </w:t>
      </w:r>
      <w:r w:rsidR="00177870">
        <w:rPr>
          <w:rFonts w:ascii="Times New Roman" w:hAnsi="Times New Roman" w:cs="Times New Roman"/>
          <w:sz w:val="24"/>
          <w:szCs w:val="24"/>
        </w:rPr>
        <w:t>mijn</w:t>
      </w:r>
      <w:r w:rsidR="007E36A4" w:rsidRPr="00CB7A9F">
        <w:rPr>
          <w:rFonts w:ascii="Times New Roman" w:hAnsi="Times New Roman" w:cs="Times New Roman"/>
          <w:sz w:val="24"/>
          <w:szCs w:val="24"/>
        </w:rPr>
        <w:t xml:space="preserve"> capaciteiten en vaardigheden inzet.</w:t>
      </w:r>
    </w:p>
    <w:p w:rsidR="00A34641" w:rsidRPr="00C340D6" w:rsidRDefault="002D5955" w:rsidP="009E46BC">
      <w:pPr>
        <w:pStyle w:val="Lijstalinea"/>
        <w:numPr>
          <w:ilvl w:val="0"/>
          <w:numId w:val="9"/>
        </w:numPr>
        <w:spacing w:after="320"/>
        <w:rPr>
          <w:rFonts w:ascii="Times New Roman" w:hAnsi="Times New Roman" w:cs="Times New Roman"/>
          <w:sz w:val="24"/>
          <w:szCs w:val="24"/>
        </w:rPr>
      </w:pPr>
      <w:r w:rsidRPr="00C340D6">
        <w:rPr>
          <w:rFonts w:ascii="Times New Roman" w:hAnsi="Times New Roman" w:cs="Times New Roman"/>
          <w:b/>
          <w:i/>
          <w:sz w:val="24"/>
          <w:szCs w:val="24"/>
        </w:rPr>
        <w:t>Overtuigingen</w:t>
      </w:r>
      <w:r w:rsidR="004C66E0" w:rsidRPr="00C340D6">
        <w:rPr>
          <w:rFonts w:ascii="Times New Roman" w:hAnsi="Times New Roman" w:cs="Times New Roman"/>
          <w:b/>
          <w:i/>
          <w:sz w:val="24"/>
          <w:szCs w:val="24"/>
        </w:rPr>
        <w:t xml:space="preserve"> -</w:t>
      </w:r>
      <w:r w:rsidRPr="00C340D6">
        <w:rPr>
          <w:rFonts w:ascii="Times New Roman" w:hAnsi="Times New Roman" w:cs="Times New Roman"/>
          <w:b/>
          <w:i/>
          <w:sz w:val="24"/>
          <w:szCs w:val="24"/>
        </w:rPr>
        <w:t xml:space="preserve"> criteria</w:t>
      </w:r>
      <w:r w:rsidRPr="00C340D6">
        <w:rPr>
          <w:rFonts w:ascii="Times New Roman" w:hAnsi="Times New Roman" w:cs="Times New Roman"/>
          <w:i/>
          <w:sz w:val="24"/>
          <w:szCs w:val="24"/>
        </w:rPr>
        <w:t xml:space="preserve"> : </w:t>
      </w:r>
      <w:r w:rsidR="007B5DD4" w:rsidRPr="00C340D6">
        <w:rPr>
          <w:rFonts w:ascii="Times New Roman" w:hAnsi="Times New Roman" w:cs="Times New Roman"/>
          <w:sz w:val="24"/>
          <w:szCs w:val="24"/>
        </w:rPr>
        <w:t xml:space="preserve">Op dit niveau gaat het erom wat ik belangrijk vind.  Aan welke waarden en normen hecht ik belang ?  Ik zal mijn capaciteiten inzetten om dat te verwezenlijken wat ik effectief wil bereiken.  Wanneer ik iets wil leren, hou ik naast mijn gedrag en capaciteiten ook rekening met mijn persoonlijke opinies en waarden.  Ik zal pas echt nieuw gedrag opnemen als datgene wat ik leer ik ook daadwerkelijk kan inpassen in mijn persoonlijk referentiekader.  Mijn motivatie om te leren staat rechtstreeks in verband met waar ik in geloof.  </w:t>
      </w:r>
      <w:r w:rsidR="00A34641" w:rsidRPr="00C340D6">
        <w:rPr>
          <w:rFonts w:ascii="Times New Roman" w:hAnsi="Times New Roman" w:cs="Times New Roman"/>
          <w:sz w:val="24"/>
          <w:szCs w:val="24"/>
        </w:rPr>
        <w:t xml:space="preserve">De centrale vraag is dus </w:t>
      </w:r>
      <w:r w:rsidR="00A34641" w:rsidRPr="00C340D6">
        <w:rPr>
          <w:rFonts w:ascii="Times New Roman" w:hAnsi="Times New Roman" w:cs="Times New Roman"/>
          <w:b/>
          <w:sz w:val="24"/>
          <w:szCs w:val="24"/>
        </w:rPr>
        <w:t>waarom</w:t>
      </w:r>
      <w:r w:rsidR="00A34641" w:rsidRPr="00C340D6">
        <w:rPr>
          <w:rFonts w:ascii="Times New Roman" w:hAnsi="Times New Roman" w:cs="Times New Roman"/>
          <w:sz w:val="24"/>
          <w:szCs w:val="24"/>
        </w:rPr>
        <w:t xml:space="preserve"> ik in iets geloof, wat vind ik een belangrijke waarde of norm ?</w:t>
      </w:r>
    </w:p>
    <w:p w:rsidR="005F4080" w:rsidRDefault="005F4080" w:rsidP="004E298C">
      <w:pPr>
        <w:spacing w:after="320"/>
        <w:rPr>
          <w:rFonts w:ascii="Times New Roman" w:hAnsi="Times New Roman" w:cs="Times New Roman"/>
          <w:sz w:val="24"/>
          <w:szCs w:val="24"/>
        </w:rPr>
      </w:pPr>
      <w:r>
        <w:rPr>
          <w:rFonts w:ascii="Times New Roman" w:hAnsi="Times New Roman" w:cs="Times New Roman"/>
          <w:sz w:val="24"/>
          <w:szCs w:val="24"/>
        </w:rPr>
        <w:lastRenderedPageBreak/>
        <w:t>Vind ik het belangrijk om zelf te leren, vind ik datgene wat ik zelf wil aanleren aan anderen belangrijk ?</w:t>
      </w:r>
    </w:p>
    <w:p w:rsidR="004C66E0" w:rsidRPr="00C340D6" w:rsidRDefault="005F4080" w:rsidP="009E46BC">
      <w:pPr>
        <w:pStyle w:val="Lijstalinea"/>
        <w:numPr>
          <w:ilvl w:val="0"/>
          <w:numId w:val="10"/>
        </w:numPr>
        <w:spacing w:after="320"/>
        <w:rPr>
          <w:rFonts w:ascii="Times New Roman" w:hAnsi="Times New Roman" w:cs="Times New Roman"/>
          <w:sz w:val="24"/>
          <w:szCs w:val="24"/>
        </w:rPr>
      </w:pPr>
      <w:r w:rsidRPr="00C340D6">
        <w:rPr>
          <w:rFonts w:ascii="Times New Roman" w:hAnsi="Times New Roman" w:cs="Times New Roman"/>
          <w:b/>
          <w:i/>
          <w:sz w:val="24"/>
          <w:szCs w:val="24"/>
        </w:rPr>
        <w:t>Identiteit</w:t>
      </w:r>
      <w:r w:rsidR="004C66E0" w:rsidRPr="00C340D6">
        <w:rPr>
          <w:rFonts w:ascii="Times New Roman" w:hAnsi="Times New Roman" w:cs="Times New Roman"/>
          <w:b/>
          <w:i/>
          <w:sz w:val="24"/>
          <w:szCs w:val="24"/>
        </w:rPr>
        <w:t xml:space="preserve"> -</w:t>
      </w:r>
      <w:r w:rsidRPr="00C340D6">
        <w:rPr>
          <w:rFonts w:ascii="Times New Roman" w:hAnsi="Times New Roman" w:cs="Times New Roman"/>
          <w:b/>
          <w:i/>
          <w:sz w:val="24"/>
          <w:szCs w:val="24"/>
        </w:rPr>
        <w:t xml:space="preserve"> visie</w:t>
      </w:r>
      <w:r w:rsidRPr="00C340D6">
        <w:rPr>
          <w:rFonts w:ascii="Times New Roman" w:hAnsi="Times New Roman" w:cs="Times New Roman"/>
          <w:sz w:val="24"/>
          <w:szCs w:val="24"/>
        </w:rPr>
        <w:t xml:space="preserve"> : </w:t>
      </w:r>
      <w:r w:rsidR="004C66E0" w:rsidRPr="00C340D6">
        <w:rPr>
          <w:rFonts w:ascii="Times New Roman" w:hAnsi="Times New Roman" w:cs="Times New Roman"/>
          <w:sz w:val="24"/>
          <w:szCs w:val="24"/>
        </w:rPr>
        <w:t>Identiteit is wie en wat ik ben, hoe ik mezelf definieer.  Identiteit vormt de kern van wie ik ben.  Omdat identiteit abstract is, wordt het moeilijk om die te bepalen.  Een overtuiging is makkelijker te omschrijven.  Identiteit omvat het opnemen van informatie in de kern van de persoon, een responsabiliteit met betrekking tot hoe ik met die informatie omga en het persoonlijk draagvlak om die informatie te vertalen naar effectief gedrag.</w:t>
      </w:r>
    </w:p>
    <w:p w:rsidR="005F4080" w:rsidRDefault="004C66E0" w:rsidP="004E298C">
      <w:pPr>
        <w:spacing w:after="320"/>
        <w:rPr>
          <w:rFonts w:ascii="Times New Roman" w:hAnsi="Times New Roman" w:cs="Times New Roman"/>
          <w:sz w:val="24"/>
          <w:szCs w:val="24"/>
        </w:rPr>
      </w:pPr>
      <w:r>
        <w:rPr>
          <w:rFonts w:ascii="Times New Roman" w:hAnsi="Times New Roman" w:cs="Times New Roman"/>
          <w:sz w:val="24"/>
          <w:szCs w:val="24"/>
        </w:rPr>
        <w:t xml:space="preserve">Hierbij stel ik mijzelf de vraag welk beeld ik van mezelf heb.  Wie ben ik als persoon ?  Wie ben ik om mijn ideeën en capaciteiten om te zetten naar dat gedrag in die omgeving ?  Centrale vraag op dit niveau is dus </w:t>
      </w:r>
      <w:r w:rsidRPr="004C66E0">
        <w:rPr>
          <w:rFonts w:ascii="Times New Roman" w:hAnsi="Times New Roman" w:cs="Times New Roman"/>
          <w:b/>
          <w:sz w:val="24"/>
          <w:szCs w:val="24"/>
        </w:rPr>
        <w:t>wie</w:t>
      </w:r>
      <w:r>
        <w:rPr>
          <w:rFonts w:ascii="Times New Roman" w:hAnsi="Times New Roman" w:cs="Times New Roman"/>
          <w:sz w:val="24"/>
          <w:szCs w:val="24"/>
        </w:rPr>
        <w:t xml:space="preserve"> ben ik ?  </w:t>
      </w:r>
    </w:p>
    <w:p w:rsidR="004C66E0" w:rsidRPr="00C340D6" w:rsidRDefault="004C66E0" w:rsidP="009E46BC">
      <w:pPr>
        <w:pStyle w:val="Lijstalinea"/>
        <w:numPr>
          <w:ilvl w:val="0"/>
          <w:numId w:val="11"/>
        </w:numPr>
        <w:spacing w:after="320"/>
        <w:rPr>
          <w:rFonts w:ascii="Times New Roman" w:hAnsi="Times New Roman" w:cs="Times New Roman"/>
          <w:sz w:val="24"/>
          <w:szCs w:val="24"/>
        </w:rPr>
      </w:pPr>
      <w:r w:rsidRPr="00C340D6">
        <w:rPr>
          <w:rFonts w:ascii="Times New Roman" w:hAnsi="Times New Roman" w:cs="Times New Roman"/>
          <w:b/>
          <w:i/>
          <w:sz w:val="24"/>
          <w:szCs w:val="24"/>
        </w:rPr>
        <w:t>Persoonlijk, spiritueel – missie</w:t>
      </w:r>
      <w:r w:rsidRPr="00C340D6">
        <w:rPr>
          <w:rFonts w:ascii="Times New Roman" w:hAnsi="Times New Roman" w:cs="Times New Roman"/>
          <w:sz w:val="24"/>
          <w:szCs w:val="24"/>
        </w:rPr>
        <w:t xml:space="preserve"> : Het persoonlijke niveau overstijgt alle andere niveaus.  Het is ook het abstractste niveau.  Waar identiteit gericht is op de zelfdefiniëring, gaat spiritualiteit na hoe ik mij verbind met een groter geheel.  Dit groter geheel is het universum</w:t>
      </w:r>
      <w:r w:rsidR="002E1EEE" w:rsidRPr="00C340D6">
        <w:rPr>
          <w:rFonts w:ascii="Times New Roman" w:hAnsi="Times New Roman" w:cs="Times New Roman"/>
          <w:sz w:val="24"/>
          <w:szCs w:val="24"/>
        </w:rPr>
        <w:t xml:space="preserve"> waar ik als individu deel van uitmaak.  Aan de hand hiervan wordt de missie opgemaakt.  De missie kan ik omschrijven als een utopische doelstelling die de identiteit, overtuigingen, waarden en doelen kanaliseert.  Uit deze doelstelling komen de andere niveaus (vermogen en gedra</w:t>
      </w:r>
      <w:r w:rsidR="002818FA" w:rsidRPr="00C340D6">
        <w:rPr>
          <w:rFonts w:ascii="Times New Roman" w:hAnsi="Times New Roman" w:cs="Times New Roman"/>
          <w:sz w:val="24"/>
          <w:szCs w:val="24"/>
        </w:rPr>
        <w:t>g</w:t>
      </w:r>
      <w:r w:rsidR="002E1EEE" w:rsidRPr="00C340D6">
        <w:rPr>
          <w:rFonts w:ascii="Times New Roman" w:hAnsi="Times New Roman" w:cs="Times New Roman"/>
          <w:sz w:val="24"/>
          <w:szCs w:val="24"/>
        </w:rPr>
        <w:t xml:space="preserve">) voort die in verbinding staan met de omgeving.  </w:t>
      </w:r>
    </w:p>
    <w:p w:rsidR="00C25745" w:rsidRDefault="00C25745" w:rsidP="004E298C">
      <w:pPr>
        <w:spacing w:after="320"/>
        <w:rPr>
          <w:rFonts w:ascii="Times New Roman" w:hAnsi="Times New Roman" w:cs="Times New Roman"/>
          <w:sz w:val="24"/>
          <w:szCs w:val="24"/>
        </w:rPr>
      </w:pPr>
      <w:r>
        <w:rPr>
          <w:rFonts w:ascii="Times New Roman" w:hAnsi="Times New Roman" w:cs="Times New Roman"/>
          <w:sz w:val="24"/>
          <w:szCs w:val="24"/>
        </w:rPr>
        <w:t xml:space="preserve">Als ik dit concreet vertaal naar mijn persoonlijke situatie kan ik stellen dat ik deel uitmaak van een maatschappij.  Deze maatschappij beïnvloedt mijzelf en door mijn gedrag beïnvloed ik ook deze maatschappij.  Vanuit mijn persoonlijke verbondenheid met de maatschappij wil ik mijn bijdrage leveren door mijn gedrag.  Hierbij stel ik mij de vraag </w:t>
      </w:r>
      <w:r w:rsidRPr="00C25745">
        <w:rPr>
          <w:rFonts w:ascii="Times New Roman" w:hAnsi="Times New Roman" w:cs="Times New Roman"/>
          <w:b/>
          <w:sz w:val="24"/>
          <w:szCs w:val="24"/>
        </w:rPr>
        <w:t>waartoe</w:t>
      </w:r>
      <w:r>
        <w:rPr>
          <w:rFonts w:ascii="Times New Roman" w:hAnsi="Times New Roman" w:cs="Times New Roman"/>
          <w:sz w:val="24"/>
          <w:szCs w:val="24"/>
        </w:rPr>
        <w:t xml:space="preserve"> mijn gedrag leidt en van waaruit ik vertrek.  Wat is het grotere geheel waartoe ik wil bijdragen ?</w:t>
      </w:r>
    </w:p>
    <w:p w:rsidR="00C34DBC" w:rsidRDefault="00C34DBC" w:rsidP="004E298C">
      <w:pPr>
        <w:spacing w:after="320"/>
        <w:rPr>
          <w:rFonts w:ascii="Times New Roman" w:hAnsi="Times New Roman" w:cs="Times New Roman"/>
          <w:sz w:val="24"/>
          <w:szCs w:val="24"/>
        </w:rPr>
      </w:pPr>
    </w:p>
    <w:p w:rsidR="00C25745" w:rsidRPr="00AF306F" w:rsidRDefault="00AF306F" w:rsidP="00AF306F">
      <w:pPr>
        <w:pStyle w:val="Kop3"/>
      </w:pPr>
      <w:bookmarkStart w:id="32" w:name="_Toc382298025"/>
      <w:r>
        <w:t>Besluit en kritische reflecties</w:t>
      </w:r>
      <w:bookmarkEnd w:id="32"/>
    </w:p>
    <w:p w:rsidR="00C87203" w:rsidRDefault="00C87203" w:rsidP="004E298C">
      <w:pPr>
        <w:spacing w:after="320"/>
        <w:rPr>
          <w:rFonts w:ascii="Times New Roman" w:hAnsi="Times New Roman" w:cs="Times New Roman"/>
          <w:sz w:val="24"/>
          <w:szCs w:val="24"/>
        </w:rPr>
      </w:pPr>
      <w:r>
        <w:rPr>
          <w:rFonts w:ascii="Times New Roman" w:hAnsi="Times New Roman" w:cs="Times New Roman"/>
          <w:sz w:val="24"/>
          <w:szCs w:val="24"/>
        </w:rPr>
        <w:t>De theorie van de logische niveaus van leren is een methodiek die ik aanvankelijk moeilijk kon vatten.  Eenmaal ik de theorie beter begreep, kon ik die eerst toepassen op mijzelf (individueel niveau) om mijn persoonlijke waarden, identiteit en missie te ontdekken.  Van daaruit kon ik het model transfereren naar het groepsniveau.</w:t>
      </w:r>
    </w:p>
    <w:p w:rsidR="00C34DBC" w:rsidRDefault="00C87203" w:rsidP="004E298C">
      <w:pPr>
        <w:spacing w:after="320"/>
        <w:rPr>
          <w:rFonts w:ascii="Times New Roman" w:hAnsi="Times New Roman" w:cs="Times New Roman"/>
          <w:sz w:val="24"/>
          <w:szCs w:val="24"/>
        </w:rPr>
      </w:pPr>
      <w:r>
        <w:rPr>
          <w:rFonts w:ascii="Times New Roman" w:hAnsi="Times New Roman" w:cs="Times New Roman"/>
          <w:sz w:val="24"/>
          <w:szCs w:val="24"/>
        </w:rPr>
        <w:t>Het model kan naar eigen voorkeur aangepakt worden door vanuit de top (</w:t>
      </w:r>
      <w:r w:rsidR="00897AB1">
        <w:rPr>
          <w:rFonts w:ascii="Times New Roman" w:hAnsi="Times New Roman" w:cs="Times New Roman"/>
          <w:sz w:val="24"/>
          <w:szCs w:val="24"/>
        </w:rPr>
        <w:t xml:space="preserve">missie) te vertrekken of juist vanaf de basis (context) op te bouwen.  De piramide van </w:t>
      </w:r>
      <w:proofErr w:type="spellStart"/>
      <w:r w:rsidR="00897AB1">
        <w:rPr>
          <w:rFonts w:ascii="Times New Roman" w:hAnsi="Times New Roman" w:cs="Times New Roman"/>
          <w:sz w:val="24"/>
          <w:szCs w:val="24"/>
        </w:rPr>
        <w:t>Dilts</w:t>
      </w:r>
      <w:proofErr w:type="spellEnd"/>
      <w:r w:rsidR="00897AB1">
        <w:rPr>
          <w:rFonts w:ascii="Times New Roman" w:hAnsi="Times New Roman" w:cs="Times New Roman"/>
          <w:sz w:val="24"/>
          <w:szCs w:val="24"/>
        </w:rPr>
        <w:t xml:space="preserve"> geeft ook visueel weer op welk niveau je werkt</w:t>
      </w:r>
      <w:r>
        <w:rPr>
          <w:rFonts w:ascii="Times New Roman" w:hAnsi="Times New Roman" w:cs="Times New Roman"/>
          <w:sz w:val="24"/>
          <w:szCs w:val="24"/>
        </w:rPr>
        <w:t xml:space="preserve"> </w:t>
      </w:r>
      <w:r w:rsidR="00897AB1">
        <w:rPr>
          <w:rFonts w:ascii="Times New Roman" w:hAnsi="Times New Roman" w:cs="Times New Roman"/>
          <w:sz w:val="24"/>
          <w:szCs w:val="24"/>
        </w:rPr>
        <w:t>en wat de finaliteit is waarnaar je toewerkt.  Door de visualisatie is het ook duidelijk op welk niveau je kan inwerken om veranderingen te bewerkstelligen.</w:t>
      </w:r>
      <w:r w:rsidR="00C34DBC">
        <w:rPr>
          <w:rFonts w:ascii="Times New Roman" w:hAnsi="Times New Roman" w:cs="Times New Roman"/>
          <w:sz w:val="24"/>
          <w:szCs w:val="24"/>
        </w:rPr>
        <w:t xml:space="preserve">  Mijn bedoeling is om op de stageplaats de aanvullende informatie te verzamelen om het schema van </w:t>
      </w:r>
      <w:proofErr w:type="spellStart"/>
      <w:r w:rsidR="00C34DBC">
        <w:rPr>
          <w:rFonts w:ascii="Times New Roman" w:hAnsi="Times New Roman" w:cs="Times New Roman"/>
          <w:sz w:val="24"/>
          <w:szCs w:val="24"/>
        </w:rPr>
        <w:t>Dilts</w:t>
      </w:r>
      <w:proofErr w:type="spellEnd"/>
      <w:r w:rsidR="00C34DBC">
        <w:rPr>
          <w:rFonts w:ascii="Times New Roman" w:hAnsi="Times New Roman" w:cs="Times New Roman"/>
          <w:sz w:val="24"/>
          <w:szCs w:val="24"/>
        </w:rPr>
        <w:t xml:space="preserve"> verder uit te werken.  </w:t>
      </w:r>
    </w:p>
    <w:p w:rsidR="00C87203" w:rsidRDefault="00C34DBC" w:rsidP="004E298C">
      <w:pPr>
        <w:spacing w:after="320"/>
        <w:rPr>
          <w:rFonts w:ascii="Times New Roman" w:hAnsi="Times New Roman" w:cs="Times New Roman"/>
          <w:sz w:val="24"/>
          <w:szCs w:val="24"/>
        </w:rPr>
      </w:pPr>
      <w:r>
        <w:rPr>
          <w:rFonts w:ascii="Times New Roman" w:hAnsi="Times New Roman" w:cs="Times New Roman"/>
          <w:sz w:val="24"/>
          <w:szCs w:val="24"/>
        </w:rPr>
        <w:lastRenderedPageBreak/>
        <w:t xml:space="preserve">Ik kan dan een tweede schema van </w:t>
      </w:r>
      <w:proofErr w:type="spellStart"/>
      <w:r>
        <w:rPr>
          <w:rFonts w:ascii="Times New Roman" w:hAnsi="Times New Roman" w:cs="Times New Roman"/>
          <w:sz w:val="24"/>
          <w:szCs w:val="24"/>
        </w:rPr>
        <w:t>Dilts</w:t>
      </w:r>
      <w:proofErr w:type="spellEnd"/>
      <w:r>
        <w:rPr>
          <w:rFonts w:ascii="Times New Roman" w:hAnsi="Times New Roman" w:cs="Times New Roman"/>
          <w:sz w:val="24"/>
          <w:szCs w:val="24"/>
        </w:rPr>
        <w:t xml:space="preserve"> opstellen met de ideale eindsituatie als kompas voor de activiteiten die ik nodig heb om tot een goed eindresultaat te komen.</w:t>
      </w:r>
    </w:p>
    <w:p w:rsidR="00EC7C29" w:rsidRDefault="00EC7C29" w:rsidP="004E298C">
      <w:pPr>
        <w:spacing w:after="320"/>
        <w:rPr>
          <w:rFonts w:ascii="Times New Roman" w:hAnsi="Times New Roman" w:cs="Times New Roman"/>
          <w:sz w:val="24"/>
          <w:szCs w:val="24"/>
        </w:rPr>
      </w:pPr>
    </w:p>
    <w:p w:rsidR="00EC7C29" w:rsidRDefault="00EC7C29" w:rsidP="004E298C">
      <w:pPr>
        <w:spacing w:after="320"/>
        <w:rPr>
          <w:rFonts w:ascii="Times New Roman" w:hAnsi="Times New Roman" w:cs="Times New Roman"/>
          <w:sz w:val="24"/>
          <w:szCs w:val="24"/>
        </w:rPr>
      </w:pPr>
    </w:p>
    <w:p w:rsidR="00EC7C29" w:rsidRDefault="00EC7C29" w:rsidP="004E298C">
      <w:pPr>
        <w:spacing w:after="320"/>
        <w:rPr>
          <w:rFonts w:ascii="Times New Roman" w:hAnsi="Times New Roman" w:cs="Times New Roman"/>
          <w:sz w:val="24"/>
          <w:szCs w:val="24"/>
        </w:rPr>
      </w:pPr>
    </w:p>
    <w:p w:rsidR="00EC7C29" w:rsidRDefault="00EC7C29" w:rsidP="004E298C">
      <w:pPr>
        <w:spacing w:after="320"/>
        <w:rPr>
          <w:rFonts w:ascii="Times New Roman" w:hAnsi="Times New Roman" w:cs="Times New Roman"/>
          <w:sz w:val="24"/>
          <w:szCs w:val="24"/>
        </w:rPr>
      </w:pPr>
    </w:p>
    <w:p w:rsidR="00EC7C29" w:rsidRDefault="00EC7C29" w:rsidP="004E298C">
      <w:pPr>
        <w:spacing w:after="320"/>
        <w:rPr>
          <w:rFonts w:ascii="Times New Roman" w:hAnsi="Times New Roman" w:cs="Times New Roman"/>
          <w:sz w:val="24"/>
          <w:szCs w:val="24"/>
        </w:rPr>
      </w:pPr>
    </w:p>
    <w:p w:rsidR="007F7310" w:rsidRDefault="00EC7C29" w:rsidP="00EC7C29">
      <w:pPr>
        <w:pStyle w:val="Kop1"/>
      </w:pPr>
      <w:bookmarkStart w:id="33" w:name="_Toc382298026"/>
      <w:r>
        <w:t>Methodologie</w:t>
      </w:r>
      <w:bookmarkEnd w:id="33"/>
    </w:p>
    <w:p w:rsidR="00EC7C29" w:rsidRDefault="00EC7C29" w:rsidP="00EC7C29"/>
    <w:p w:rsidR="00EC7C29" w:rsidRPr="00A67D7B" w:rsidRDefault="003C758D" w:rsidP="00EC7C29">
      <w:pPr>
        <w:rPr>
          <w:b/>
          <w:sz w:val="24"/>
          <w:szCs w:val="24"/>
        </w:rPr>
      </w:pPr>
      <w:r w:rsidRPr="00A67D7B">
        <w:rPr>
          <w:b/>
          <w:sz w:val="24"/>
          <w:szCs w:val="24"/>
        </w:rPr>
        <w:t>Voorwoord</w:t>
      </w:r>
    </w:p>
    <w:p w:rsidR="00FF52B6" w:rsidRDefault="003C758D" w:rsidP="00EC7C29">
      <w:pPr>
        <w:rPr>
          <w:sz w:val="24"/>
          <w:szCs w:val="24"/>
        </w:rPr>
      </w:pPr>
      <w:r w:rsidRPr="003C758D">
        <w:rPr>
          <w:sz w:val="24"/>
          <w:szCs w:val="24"/>
        </w:rPr>
        <w:t xml:space="preserve">Het methodologisch gedeelte schrijven van deze </w:t>
      </w:r>
      <w:proofErr w:type="spellStart"/>
      <w:r w:rsidRPr="003C758D">
        <w:rPr>
          <w:sz w:val="24"/>
          <w:szCs w:val="24"/>
        </w:rPr>
        <w:t>bachelorproef</w:t>
      </w:r>
      <w:proofErr w:type="spellEnd"/>
      <w:r w:rsidRPr="003C758D">
        <w:rPr>
          <w:sz w:val="24"/>
          <w:szCs w:val="24"/>
        </w:rPr>
        <w:t xml:space="preserve"> lijkt een eenvoudige opdracht.  Literatuur inzake methoden en technieken zijn in ruime mate voorhanden.  Ook de cursussen van de opleiding sociaal werk </w:t>
      </w:r>
      <w:r w:rsidR="00AF306F">
        <w:rPr>
          <w:sz w:val="24"/>
          <w:szCs w:val="24"/>
        </w:rPr>
        <w:t xml:space="preserve">bieden voldoende </w:t>
      </w:r>
      <w:r w:rsidRPr="003C758D">
        <w:rPr>
          <w:sz w:val="24"/>
          <w:szCs w:val="24"/>
        </w:rPr>
        <w:t xml:space="preserve">informatie.  Gesprekken met de promotor en </w:t>
      </w:r>
      <w:proofErr w:type="spellStart"/>
      <w:r w:rsidRPr="003C758D">
        <w:rPr>
          <w:sz w:val="24"/>
          <w:szCs w:val="24"/>
        </w:rPr>
        <w:t>stagementor</w:t>
      </w:r>
      <w:proofErr w:type="spellEnd"/>
      <w:r w:rsidRPr="003C758D">
        <w:rPr>
          <w:sz w:val="24"/>
          <w:szCs w:val="24"/>
        </w:rPr>
        <w:t xml:space="preserve"> leveren vaak bijkomende </w:t>
      </w:r>
      <w:r>
        <w:rPr>
          <w:sz w:val="24"/>
          <w:szCs w:val="24"/>
        </w:rPr>
        <w:t>gegevens op</w:t>
      </w:r>
      <w:r w:rsidRPr="003C758D">
        <w:rPr>
          <w:sz w:val="24"/>
          <w:szCs w:val="24"/>
        </w:rPr>
        <w:t xml:space="preserve"> en andere perspectieven op die kunnen toegepast worden op het onderzoek op de stageplaats.</w:t>
      </w:r>
      <w:r>
        <w:rPr>
          <w:sz w:val="24"/>
          <w:szCs w:val="24"/>
        </w:rPr>
        <w:t xml:space="preserve">  Zoals zo vaak blijkt dat de realiteit het tegendeel bewijst.  </w:t>
      </w:r>
    </w:p>
    <w:p w:rsidR="00E2271D" w:rsidRDefault="003C758D" w:rsidP="00EC7C29">
      <w:pPr>
        <w:rPr>
          <w:sz w:val="24"/>
          <w:szCs w:val="24"/>
        </w:rPr>
      </w:pPr>
      <w:r>
        <w:rPr>
          <w:sz w:val="24"/>
          <w:szCs w:val="24"/>
        </w:rPr>
        <w:t xml:space="preserve">Ik heb vaak geworsteld om de ervaringen en resultaten van mijn onderzoek op een heldere, correcte en bevattelijke manier te kunnen verwoorden.  In dit hoofdstuk vindt de lezer de rapportage van mijn onderzoek terug.  In een vaste en logische structuur </w:t>
      </w:r>
      <w:r w:rsidR="00E2271D">
        <w:rPr>
          <w:sz w:val="24"/>
          <w:szCs w:val="24"/>
        </w:rPr>
        <w:t xml:space="preserve">verhaal ik hoe ik mijn zoektocht van de probleemstelling naar de infoverzameling en de uiteindelijke besluitvorming heb afgelegd.  In het hierna volgende hoofdstuk verantwoord ik ook de keuzes die ik onderweg gemaakt heb.  </w:t>
      </w:r>
      <w:r w:rsidR="00C601B2">
        <w:rPr>
          <w:sz w:val="24"/>
          <w:szCs w:val="24"/>
        </w:rPr>
        <w:t>Op deze manier krijgt u als lezer een duidelijk beeld van mijn leerproces dat ik heb afgelegd om een antwoord te vinden op de probleemstelling.</w:t>
      </w:r>
    </w:p>
    <w:p w:rsidR="00FF52B6" w:rsidRDefault="00FF52B6" w:rsidP="00EC7C29">
      <w:pPr>
        <w:rPr>
          <w:sz w:val="24"/>
          <w:szCs w:val="24"/>
        </w:rPr>
      </w:pPr>
      <w:r>
        <w:rPr>
          <w:b/>
          <w:noProof/>
          <w:sz w:val="24"/>
          <w:szCs w:val="24"/>
          <w:lang w:eastAsia="nl-BE"/>
        </w:rPr>
        <mc:AlternateContent>
          <mc:Choice Requires="wps">
            <w:drawing>
              <wp:anchor distT="0" distB="0" distL="114300" distR="114300" simplePos="0" relativeHeight="251659264" behindDoc="0" locked="0" layoutInCell="1" allowOverlap="1" wp14:anchorId="39CBD6E8" wp14:editId="5C005F31">
                <wp:simplePos x="0" y="0"/>
                <wp:positionH relativeFrom="column">
                  <wp:posOffset>635</wp:posOffset>
                </wp:positionH>
                <wp:positionV relativeFrom="paragraph">
                  <wp:posOffset>247650</wp:posOffset>
                </wp:positionV>
                <wp:extent cx="5908675" cy="1129030"/>
                <wp:effectExtent l="0" t="0" r="15875" b="13970"/>
                <wp:wrapNone/>
                <wp:docPr id="3" name="Rechthoek 3"/>
                <wp:cNvGraphicFramePr/>
                <a:graphic xmlns:a="http://schemas.openxmlformats.org/drawingml/2006/main">
                  <a:graphicData uri="http://schemas.microsoft.com/office/word/2010/wordprocessingShape">
                    <wps:wsp>
                      <wps:cNvSpPr/>
                      <wps:spPr>
                        <a:xfrm>
                          <a:off x="0" y="0"/>
                          <a:ext cx="5908675" cy="1129030"/>
                        </a:xfrm>
                        <a:prstGeom prst="rect">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hthoek 3" o:spid="_x0000_s1026" style="position:absolute;margin-left:.05pt;margin-top:19.5pt;width:465.25pt;height:88.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" filled="f" strokecolor="#f79646 [3209]" strokeweight="2pt"/>
            </w:pict>
          </mc:Fallback>
        </mc:AlternateContent>
      </w:r>
    </w:p>
    <w:p w:rsidR="00C601B2" w:rsidRPr="00C601B2" w:rsidRDefault="00C601B2" w:rsidP="00FF52B6">
      <w:pPr>
        <w:jc w:val="center"/>
        <w:rPr>
          <w:b/>
          <w:sz w:val="24"/>
          <w:szCs w:val="24"/>
        </w:rPr>
      </w:pPr>
      <w:r w:rsidRPr="00C601B2">
        <w:rPr>
          <w:b/>
          <w:sz w:val="24"/>
          <w:szCs w:val="24"/>
        </w:rPr>
        <w:t xml:space="preserve">Welk creatief (leer)proces legt een toekomstig sociaal-cultureel werker af om te komen tot het geven van een vorming aan de studenten van het YMCA </w:t>
      </w:r>
      <w:r w:rsidR="00FF52B6">
        <w:rPr>
          <w:b/>
          <w:sz w:val="24"/>
          <w:szCs w:val="24"/>
        </w:rPr>
        <w:t xml:space="preserve">Wales </w:t>
      </w:r>
      <w:r w:rsidRPr="00C601B2">
        <w:rPr>
          <w:b/>
          <w:sz w:val="24"/>
          <w:szCs w:val="24"/>
        </w:rPr>
        <w:t>Community College Cardiff die beantwoordt aan hun behoeften en verwachtingen ?</w:t>
      </w:r>
      <w:r w:rsidRPr="00C601B2">
        <w:rPr>
          <w:b/>
          <w:sz w:val="24"/>
          <w:szCs w:val="24"/>
        </w:rPr>
        <w:br/>
        <w:t>Hoe kan de sociaal-cultureel werker feedback verzamelen met betrekking tot de gegeven vorming (cursisten, stagebegeleider,…) ?</w:t>
      </w:r>
    </w:p>
    <w:p w:rsidR="00C601B2" w:rsidRDefault="00C601B2" w:rsidP="00C601B2">
      <w:pPr>
        <w:rPr>
          <w:sz w:val="24"/>
          <w:szCs w:val="24"/>
        </w:rPr>
      </w:pPr>
    </w:p>
    <w:p w:rsidR="00057835" w:rsidRDefault="00A67D7B" w:rsidP="00C601B2">
      <w:pPr>
        <w:rPr>
          <w:b/>
          <w:sz w:val="24"/>
          <w:szCs w:val="24"/>
        </w:rPr>
      </w:pPr>
      <w:r>
        <w:rPr>
          <w:b/>
          <w:sz w:val="24"/>
          <w:szCs w:val="24"/>
        </w:rPr>
        <w:t xml:space="preserve">Inleiding </w:t>
      </w:r>
    </w:p>
    <w:p w:rsidR="00FF52B6" w:rsidRDefault="00A67D7B" w:rsidP="00C601B2">
      <w:pPr>
        <w:rPr>
          <w:sz w:val="24"/>
          <w:szCs w:val="24"/>
        </w:rPr>
      </w:pPr>
      <w:r w:rsidRPr="00A67D7B">
        <w:rPr>
          <w:sz w:val="24"/>
          <w:szCs w:val="24"/>
        </w:rPr>
        <w:lastRenderedPageBreak/>
        <w:t>De hierboven vermelde probleemstelling resulteert in een onderzoeks</w:t>
      </w:r>
      <w:r>
        <w:rPr>
          <w:sz w:val="24"/>
          <w:szCs w:val="24"/>
        </w:rPr>
        <w:t>methode waarbij het zelf handelen als toekomstig vormingswerker binnen de sociaal-culturele sector een prominente plaats inneemt.  Het nader bekijken van de onderzoeksvraag verduidelijkt de keuze voor een onderzoeksmethode waarbij actieve en rechtstreekse interactie met de doelgroep een essentieel onderdeel is.</w:t>
      </w:r>
      <w:r w:rsidR="00565302">
        <w:rPr>
          <w:sz w:val="24"/>
          <w:szCs w:val="24"/>
        </w:rPr>
        <w:t xml:space="preserve">  </w:t>
      </w:r>
    </w:p>
    <w:p w:rsidR="006E735A" w:rsidRDefault="00565302" w:rsidP="00C601B2">
      <w:pPr>
        <w:rPr>
          <w:sz w:val="24"/>
          <w:szCs w:val="24"/>
        </w:rPr>
      </w:pPr>
      <w:r>
        <w:rPr>
          <w:sz w:val="24"/>
          <w:szCs w:val="24"/>
        </w:rPr>
        <w:t xml:space="preserve">Ook het aspect van het evalueren van de effecten van het eigen handelen binnen de </w:t>
      </w:r>
      <w:proofErr w:type="spellStart"/>
      <w:r>
        <w:rPr>
          <w:sz w:val="24"/>
          <w:szCs w:val="24"/>
        </w:rPr>
        <w:t>onderzoekscontext</w:t>
      </w:r>
      <w:proofErr w:type="spellEnd"/>
      <w:r>
        <w:rPr>
          <w:sz w:val="24"/>
          <w:szCs w:val="24"/>
        </w:rPr>
        <w:t xml:space="preserve"> leidt in de richting van het actieonderzoek.  Een onderzoek dat echter niet kan opgestart worden zonder het </w:t>
      </w:r>
      <w:r w:rsidR="006E735A">
        <w:rPr>
          <w:sz w:val="24"/>
          <w:szCs w:val="24"/>
        </w:rPr>
        <w:t>nader bekijken van de initiële onderzoeksvraag.</w:t>
      </w:r>
    </w:p>
    <w:p w:rsidR="006E735A" w:rsidRDefault="006E735A" w:rsidP="00C601B2">
      <w:pPr>
        <w:rPr>
          <w:sz w:val="24"/>
          <w:szCs w:val="24"/>
        </w:rPr>
      </w:pPr>
    </w:p>
    <w:p w:rsidR="00A67D7B" w:rsidRDefault="006E735A" w:rsidP="00C601B2">
      <w:pPr>
        <w:rPr>
          <w:b/>
          <w:sz w:val="24"/>
          <w:szCs w:val="24"/>
        </w:rPr>
      </w:pPr>
      <w:r w:rsidRPr="006E735A">
        <w:rPr>
          <w:b/>
          <w:sz w:val="24"/>
          <w:szCs w:val="24"/>
        </w:rPr>
        <w:t>Methodisch handelen in het uitwerken van een vorming</w:t>
      </w:r>
      <w:r w:rsidR="00565302" w:rsidRPr="006E735A">
        <w:rPr>
          <w:b/>
          <w:sz w:val="24"/>
          <w:szCs w:val="24"/>
        </w:rPr>
        <w:t xml:space="preserve"> </w:t>
      </w:r>
    </w:p>
    <w:p w:rsidR="006E735A" w:rsidRDefault="006E735A" w:rsidP="00C601B2">
      <w:pPr>
        <w:rPr>
          <w:sz w:val="24"/>
          <w:szCs w:val="24"/>
        </w:rPr>
      </w:pPr>
      <w:r>
        <w:rPr>
          <w:sz w:val="24"/>
          <w:szCs w:val="24"/>
        </w:rPr>
        <w:t>Een sociaal werker ziet zich dagdagelijks geconfronteerd met nieuwe, unieke en uitdagende (werk)situaties.  Voor elke situatie is er niet één pasklaar antwoord maar zijn er verschillende alternatieve oplossingen</w:t>
      </w:r>
      <w:r w:rsidR="00313854">
        <w:rPr>
          <w:sz w:val="24"/>
          <w:szCs w:val="24"/>
        </w:rPr>
        <w:t xml:space="preserve"> die meer of minder effectief zullen zijn</w:t>
      </w:r>
      <w:r>
        <w:rPr>
          <w:sz w:val="24"/>
          <w:szCs w:val="24"/>
        </w:rPr>
        <w:t xml:space="preserve">.  Voor elke oplossing zijn er argumenten pro en contra te vinden.  Het komt er dus op aan om alle argumenten zorgvuldig af te wegen en een beste keuze te maken.  Het hieronder vermelde schema van Burger en </w:t>
      </w:r>
      <w:proofErr w:type="spellStart"/>
      <w:r>
        <w:rPr>
          <w:sz w:val="24"/>
          <w:szCs w:val="24"/>
        </w:rPr>
        <w:t>Schuiterma</w:t>
      </w:r>
      <w:proofErr w:type="spellEnd"/>
      <w:r>
        <w:rPr>
          <w:sz w:val="24"/>
          <w:szCs w:val="24"/>
        </w:rPr>
        <w:t xml:space="preserve"> verduidelijkt dit op een visuele wijze</w:t>
      </w:r>
      <w:r w:rsidR="00CA0CE2">
        <w:rPr>
          <w:sz w:val="24"/>
          <w:szCs w:val="24"/>
        </w:rPr>
        <w:t xml:space="preserve"> </w:t>
      </w:r>
      <w:sdt>
        <w:sdtPr>
          <w:rPr>
            <w:sz w:val="24"/>
            <w:szCs w:val="24"/>
          </w:rPr>
          <w:id w:val="-22022769"/>
          <w:citation/>
        </w:sdtPr>
        <w:sdtContent>
          <w:r w:rsidR="00CA0CE2">
            <w:rPr>
              <w:sz w:val="24"/>
              <w:szCs w:val="24"/>
            </w:rPr>
            <w:fldChar w:fldCharType="begin"/>
          </w:r>
          <w:r w:rsidR="00CA0CE2">
            <w:rPr>
              <w:sz w:val="24"/>
              <w:szCs w:val="24"/>
            </w:rPr>
            <w:instrText xml:space="preserve"> CITATION Bur03 \l 2067 </w:instrText>
          </w:r>
          <w:r w:rsidR="00CA0CE2">
            <w:rPr>
              <w:sz w:val="24"/>
              <w:szCs w:val="24"/>
            </w:rPr>
            <w:fldChar w:fldCharType="separate"/>
          </w:r>
          <w:r w:rsidR="001E6387" w:rsidRPr="001E6387">
            <w:rPr>
              <w:noProof/>
              <w:sz w:val="24"/>
              <w:szCs w:val="24"/>
            </w:rPr>
            <w:t>(Burger &amp; Schuitema, 2003)</w:t>
          </w:r>
          <w:r w:rsidR="00CA0CE2">
            <w:rPr>
              <w:sz w:val="24"/>
              <w:szCs w:val="24"/>
            </w:rPr>
            <w:fldChar w:fldCharType="end"/>
          </w:r>
        </w:sdtContent>
      </w:sdt>
      <w:r>
        <w:rPr>
          <w:sz w:val="24"/>
          <w:szCs w:val="24"/>
        </w:rPr>
        <w:t>.</w:t>
      </w:r>
    </w:p>
    <w:p w:rsidR="006E735A" w:rsidRDefault="00CA0CE2" w:rsidP="00C601B2">
      <w:pPr>
        <w:rPr>
          <w:sz w:val="24"/>
          <w:szCs w:val="24"/>
        </w:rPr>
      </w:pPr>
      <w:r>
        <w:rPr>
          <w:noProof/>
          <w:sz w:val="24"/>
          <w:szCs w:val="24"/>
          <w:lang w:eastAsia="nl-BE"/>
        </w:rPr>
        <mc:AlternateContent>
          <mc:Choice Requires="wps">
            <w:drawing>
              <wp:anchor distT="0" distB="0" distL="114300" distR="114300" simplePos="0" relativeHeight="251660288" behindDoc="0" locked="0" layoutInCell="1" allowOverlap="1" wp14:anchorId="69757183" wp14:editId="59909684">
                <wp:simplePos x="0" y="0"/>
                <wp:positionH relativeFrom="column">
                  <wp:posOffset>325755</wp:posOffset>
                </wp:positionH>
                <wp:positionV relativeFrom="paragraph">
                  <wp:posOffset>180340</wp:posOffset>
                </wp:positionV>
                <wp:extent cx="1031240" cy="560070"/>
                <wp:effectExtent l="0" t="0" r="73660" b="106680"/>
                <wp:wrapNone/>
                <wp:docPr id="4" name="Gekromde verbindingslijn 4"/>
                <wp:cNvGraphicFramePr/>
                <a:graphic xmlns:a="http://schemas.openxmlformats.org/drawingml/2006/main">
                  <a:graphicData uri="http://schemas.microsoft.com/office/word/2010/wordprocessingShape">
                    <wps:wsp>
                      <wps:cNvCnPr/>
                      <wps:spPr>
                        <a:xfrm>
                          <a:off x="0" y="0"/>
                          <a:ext cx="1031240" cy="560070"/>
                        </a:xfrm>
                        <a:prstGeom prst="curved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Gekromde verbindingslijn 4" o:spid="_x0000_s1026" type="#_x0000_t38" style="position:absolute;margin-left:25.65pt;margin-top:14.2pt;width:81.2pt;height:44.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" adj="10800" strokecolor="#4579b8 [3044]">
                <v:stroke endarrow="open"/>
              </v:shape>
            </w:pict>
          </mc:Fallback>
        </mc:AlternateContent>
      </w:r>
      <w:r w:rsidR="006E735A">
        <w:rPr>
          <w:sz w:val="24"/>
          <w:szCs w:val="24"/>
        </w:rPr>
        <w:t xml:space="preserve">Analyseren </w:t>
      </w:r>
    </w:p>
    <w:p w:rsidR="006E735A" w:rsidRDefault="006E735A" w:rsidP="00C601B2">
      <w:pPr>
        <w:rPr>
          <w:sz w:val="24"/>
          <w:szCs w:val="24"/>
        </w:rPr>
      </w:pPr>
    </w:p>
    <w:p w:rsidR="006E735A" w:rsidRDefault="006E735A" w:rsidP="00C601B2">
      <w:pPr>
        <w:rPr>
          <w:sz w:val="24"/>
          <w:szCs w:val="24"/>
        </w:rPr>
      </w:pPr>
      <w:r>
        <w:rPr>
          <w:noProof/>
          <w:sz w:val="24"/>
          <w:szCs w:val="24"/>
          <w:lang w:eastAsia="nl-BE"/>
        </w:rPr>
        <mc:AlternateContent>
          <mc:Choice Requires="wps">
            <w:drawing>
              <wp:anchor distT="0" distB="0" distL="114300" distR="114300" simplePos="0" relativeHeight="251661312" behindDoc="0" locked="0" layoutInCell="1" allowOverlap="1">
                <wp:simplePos x="0" y="0"/>
                <wp:positionH relativeFrom="column">
                  <wp:posOffset>2065078</wp:posOffset>
                </wp:positionH>
                <wp:positionV relativeFrom="paragraph">
                  <wp:posOffset>250998</wp:posOffset>
                </wp:positionV>
                <wp:extent cx="1503218" cy="831273"/>
                <wp:effectExtent l="0" t="0" r="78105" b="102235"/>
                <wp:wrapNone/>
                <wp:docPr id="5" name="Gekromde verbindingslijn 5"/>
                <wp:cNvGraphicFramePr/>
                <a:graphic xmlns:a="http://schemas.openxmlformats.org/drawingml/2006/main">
                  <a:graphicData uri="http://schemas.microsoft.com/office/word/2010/wordprocessingShape">
                    <wps:wsp>
                      <wps:cNvCnPr/>
                      <wps:spPr>
                        <a:xfrm>
                          <a:off x="0" y="0"/>
                          <a:ext cx="1503218" cy="831273"/>
                        </a:xfrm>
                        <a:prstGeom prst="curved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Gekromde verbindingslijn 5" o:spid="_x0000_s1026" type="#_x0000_t38" style="position:absolute;margin-left:162.6pt;margin-top:19.75pt;width:118.35pt;height:65.4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" adj="10800" strokecolor="#4579b8 [3044]">
                <v:stroke endarrow="open"/>
              </v:shape>
            </w:pict>
          </mc:Fallback>
        </mc:AlternateContent>
      </w:r>
      <w:r>
        <w:rPr>
          <w:sz w:val="24"/>
          <w:szCs w:val="24"/>
        </w:rPr>
        <w:tab/>
      </w:r>
      <w:r>
        <w:rPr>
          <w:sz w:val="24"/>
          <w:szCs w:val="24"/>
        </w:rPr>
        <w:tab/>
      </w:r>
      <w:r>
        <w:rPr>
          <w:sz w:val="24"/>
          <w:szCs w:val="24"/>
        </w:rPr>
        <w:tab/>
        <w:t>Doelen formuleren</w:t>
      </w:r>
    </w:p>
    <w:p w:rsidR="006E735A" w:rsidRDefault="006E735A" w:rsidP="00C601B2">
      <w:pPr>
        <w:rPr>
          <w:sz w:val="24"/>
          <w:szCs w:val="24"/>
        </w:rPr>
      </w:pPr>
    </w:p>
    <w:p w:rsidR="006E735A" w:rsidRDefault="006E735A" w:rsidP="00C601B2">
      <w:pPr>
        <w:rPr>
          <w:sz w:val="24"/>
          <w:szCs w:val="24"/>
        </w:rPr>
      </w:pPr>
    </w:p>
    <w:p w:rsidR="006E735A" w:rsidRDefault="006E735A" w:rsidP="00C601B2">
      <w:pPr>
        <w:rPr>
          <w:sz w:val="24"/>
          <w:szCs w:val="24"/>
        </w:rPr>
      </w:pPr>
      <w:r>
        <w:rPr>
          <w:noProof/>
          <w:sz w:val="24"/>
          <w:szCs w:val="24"/>
          <w:lang w:eastAsia="nl-BE"/>
        </w:rPr>
        <mc:AlternateContent>
          <mc:Choice Requires="wps">
            <w:drawing>
              <wp:anchor distT="0" distB="0" distL="114300" distR="114300" simplePos="0" relativeHeight="251662336" behindDoc="0" locked="0" layoutInCell="1" allowOverlap="1" wp14:anchorId="5B906CD8" wp14:editId="4EAC7B0D">
                <wp:simplePos x="0" y="0"/>
                <wp:positionH relativeFrom="column">
                  <wp:posOffset>4184823</wp:posOffset>
                </wp:positionH>
                <wp:positionV relativeFrom="paragraph">
                  <wp:posOffset>249151</wp:posOffset>
                </wp:positionV>
                <wp:extent cx="1032164" cy="727364"/>
                <wp:effectExtent l="0" t="0" r="92075" b="53975"/>
                <wp:wrapNone/>
                <wp:docPr id="6" name="Gekromde verbindingslijn 6"/>
                <wp:cNvGraphicFramePr/>
                <a:graphic xmlns:a="http://schemas.openxmlformats.org/drawingml/2006/main">
                  <a:graphicData uri="http://schemas.microsoft.com/office/word/2010/wordprocessingShape">
                    <wps:wsp>
                      <wps:cNvCnPr/>
                      <wps:spPr>
                        <a:xfrm>
                          <a:off x="0" y="0"/>
                          <a:ext cx="1032164" cy="727364"/>
                        </a:xfrm>
                        <a:prstGeom prst="curvedConnector3">
                          <a:avLst>
                            <a:gd name="adj1" fmla="val 99650"/>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Gekromde verbindingslijn 6" o:spid="_x0000_s1026" type="#_x0000_t38" style="position:absolute;margin-left:329.5pt;margin-top:19.6pt;width:81.25pt;height:5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" adj="21524" strokecolor="#4579b8 [3044]">
                <v:stroke endarrow="open"/>
              </v:shape>
            </w:pict>
          </mc:Fallback>
        </mc:AlternateConten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Middelen kiezen</w:t>
      </w:r>
    </w:p>
    <w:p w:rsidR="006E735A" w:rsidRDefault="006E735A" w:rsidP="00C601B2">
      <w:pPr>
        <w:rPr>
          <w:sz w:val="24"/>
          <w:szCs w:val="24"/>
        </w:rPr>
      </w:pPr>
    </w:p>
    <w:p w:rsidR="006E735A" w:rsidRDefault="006E735A" w:rsidP="00C601B2">
      <w:pPr>
        <w:rPr>
          <w:sz w:val="24"/>
          <w:szCs w:val="24"/>
        </w:rPr>
      </w:pPr>
    </w:p>
    <w:p w:rsidR="006E735A" w:rsidRDefault="006E735A" w:rsidP="00C601B2">
      <w:pPr>
        <w:rPr>
          <w:sz w:val="24"/>
          <w:szCs w:val="24"/>
        </w:rPr>
      </w:pPr>
      <w:r>
        <w:rPr>
          <w:noProof/>
          <w:sz w:val="24"/>
          <w:szCs w:val="24"/>
          <w:lang w:eastAsia="nl-BE"/>
        </w:rPr>
        <mc:AlternateContent>
          <mc:Choice Requires="wps">
            <w:drawing>
              <wp:anchor distT="0" distB="0" distL="114300" distR="114300" simplePos="0" relativeHeight="251663360" behindDoc="0" locked="0" layoutInCell="1" allowOverlap="1">
                <wp:simplePos x="0" y="0"/>
                <wp:positionH relativeFrom="column">
                  <wp:posOffset>4302588</wp:posOffset>
                </wp:positionH>
                <wp:positionV relativeFrom="paragraph">
                  <wp:posOffset>198813</wp:posOffset>
                </wp:positionV>
                <wp:extent cx="914110" cy="879590"/>
                <wp:effectExtent l="38100" t="0" r="19685" b="111125"/>
                <wp:wrapNone/>
                <wp:docPr id="7" name="Gekromde verbindingslijn 7"/>
                <wp:cNvGraphicFramePr/>
                <a:graphic xmlns:a="http://schemas.openxmlformats.org/drawingml/2006/main">
                  <a:graphicData uri="http://schemas.microsoft.com/office/word/2010/wordprocessingShape">
                    <wps:wsp>
                      <wps:cNvCnPr/>
                      <wps:spPr>
                        <a:xfrm rot="10800000" flipV="1">
                          <a:off x="0" y="0"/>
                          <a:ext cx="914110" cy="879590"/>
                        </a:xfrm>
                        <a:prstGeom prst="curvedConnector3">
                          <a:avLst>
                            <a:gd name="adj1" fmla="val 15107"/>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Gekromde verbindingslijn 7" o:spid="_x0000_s1026" type="#_x0000_t38" style="position:absolute;margin-left:338.8pt;margin-top:15.65pt;width:1in;height:69.25pt;rotation:180;flip:y;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" adj="3263" strokecolor="#4579b8 [3044]">
                <v:stroke endarrow="open"/>
              </v:shape>
            </w:pict>
          </mc:Fallback>
        </mc:AlternateConten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Plannen</w:t>
      </w:r>
    </w:p>
    <w:p w:rsidR="006E735A" w:rsidRDefault="006E735A" w:rsidP="00C601B2">
      <w:pPr>
        <w:rPr>
          <w:sz w:val="24"/>
          <w:szCs w:val="24"/>
        </w:rPr>
      </w:pPr>
    </w:p>
    <w:p w:rsidR="006E735A" w:rsidRDefault="006E735A" w:rsidP="00C601B2">
      <w:pPr>
        <w:rPr>
          <w:sz w:val="24"/>
          <w:szCs w:val="24"/>
        </w:rPr>
      </w:pPr>
    </w:p>
    <w:p w:rsidR="006E735A" w:rsidRDefault="006E735A" w:rsidP="006E735A">
      <w:pPr>
        <w:ind w:left="4956" w:firstLine="708"/>
        <w:rPr>
          <w:sz w:val="24"/>
          <w:szCs w:val="24"/>
        </w:rPr>
      </w:pPr>
      <w:r>
        <w:rPr>
          <w:noProof/>
          <w:sz w:val="24"/>
          <w:szCs w:val="24"/>
          <w:lang w:eastAsia="nl-BE"/>
        </w:rPr>
        <mc:AlternateContent>
          <mc:Choice Requires="wps">
            <w:drawing>
              <wp:anchor distT="0" distB="0" distL="114300" distR="114300" simplePos="0" relativeHeight="251664384" behindDoc="0" locked="0" layoutInCell="1" allowOverlap="1" wp14:anchorId="6297A652" wp14:editId="6ED48A0D">
                <wp:simplePos x="0" y="0"/>
                <wp:positionH relativeFrom="column">
                  <wp:posOffset>1863725</wp:posOffset>
                </wp:positionH>
                <wp:positionV relativeFrom="paragraph">
                  <wp:posOffset>189865</wp:posOffset>
                </wp:positionV>
                <wp:extent cx="2091690" cy="886460"/>
                <wp:effectExtent l="38100" t="0" r="22860" b="104140"/>
                <wp:wrapNone/>
                <wp:docPr id="8" name="Gekromde verbindingslijn 8"/>
                <wp:cNvGraphicFramePr/>
                <a:graphic xmlns:a="http://schemas.openxmlformats.org/drawingml/2006/main">
                  <a:graphicData uri="http://schemas.microsoft.com/office/word/2010/wordprocessingShape">
                    <wps:wsp>
                      <wps:cNvCnPr/>
                      <wps:spPr>
                        <a:xfrm rot="10800000" flipV="1">
                          <a:off x="0" y="0"/>
                          <a:ext cx="2091690" cy="886460"/>
                        </a:xfrm>
                        <a:prstGeom prst="curvedConnector3">
                          <a:avLst>
                            <a:gd name="adj1" fmla="val 20856"/>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Gekromde verbindingslijn 8" o:spid="_x0000_s1026" type="#_x0000_t38" style="position:absolute;margin-left:146.75pt;margin-top:14.95pt;width:164.7pt;height:69.8pt;rotation:180;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" adj="4505" strokecolor="#4579b8 [3044]">
                <v:stroke endarrow="open"/>
              </v:shape>
            </w:pict>
          </mc:Fallback>
        </mc:AlternateContent>
      </w:r>
      <w:r>
        <w:rPr>
          <w:sz w:val="24"/>
          <w:szCs w:val="24"/>
        </w:rPr>
        <w:t>Uitvoeren</w:t>
      </w:r>
    </w:p>
    <w:p w:rsidR="006E735A" w:rsidRDefault="006E735A" w:rsidP="006E735A">
      <w:pPr>
        <w:ind w:left="4956" w:firstLine="708"/>
        <w:rPr>
          <w:sz w:val="24"/>
          <w:szCs w:val="24"/>
        </w:rPr>
      </w:pPr>
    </w:p>
    <w:p w:rsidR="006E735A" w:rsidRDefault="006E735A" w:rsidP="006E735A">
      <w:pPr>
        <w:ind w:left="4956" w:firstLine="708"/>
        <w:rPr>
          <w:sz w:val="24"/>
          <w:szCs w:val="24"/>
        </w:rPr>
      </w:pPr>
    </w:p>
    <w:p w:rsidR="006E735A" w:rsidRDefault="006E735A" w:rsidP="006E735A">
      <w:pPr>
        <w:rPr>
          <w:sz w:val="24"/>
          <w:szCs w:val="24"/>
        </w:rPr>
      </w:pPr>
      <w:r>
        <w:rPr>
          <w:sz w:val="24"/>
          <w:szCs w:val="24"/>
        </w:rPr>
        <w:t>Evaluatie actie en rapportage</w:t>
      </w:r>
    </w:p>
    <w:p w:rsidR="00CA0CE2" w:rsidRDefault="00CA0CE2" w:rsidP="006E735A">
      <w:pPr>
        <w:rPr>
          <w:sz w:val="24"/>
          <w:szCs w:val="24"/>
        </w:rPr>
      </w:pPr>
    </w:p>
    <w:p w:rsidR="00CA0CE2" w:rsidRDefault="00CA0CE2" w:rsidP="006E735A">
      <w:pPr>
        <w:rPr>
          <w:sz w:val="24"/>
          <w:szCs w:val="24"/>
        </w:rPr>
      </w:pPr>
      <w:r>
        <w:rPr>
          <w:sz w:val="24"/>
          <w:szCs w:val="24"/>
        </w:rPr>
        <w:t xml:space="preserve">Het schema voor methodisch handelen toepassen op mijn persoonlijke situatie als toekomstig vormingswerker is voor mij een manier gebleken om methodologisch verantwoord te handelen binnen de </w:t>
      </w:r>
      <w:proofErr w:type="spellStart"/>
      <w:r>
        <w:rPr>
          <w:sz w:val="24"/>
          <w:szCs w:val="24"/>
        </w:rPr>
        <w:t>stagecontext</w:t>
      </w:r>
      <w:proofErr w:type="spellEnd"/>
      <w:r>
        <w:rPr>
          <w:sz w:val="24"/>
          <w:szCs w:val="24"/>
        </w:rPr>
        <w:t xml:space="preserve">.  Dit betekent niet dat op de stageplaats in het </w:t>
      </w:r>
      <w:r w:rsidR="00FF52B6">
        <w:rPr>
          <w:sz w:val="24"/>
          <w:szCs w:val="24"/>
        </w:rPr>
        <w:t>YMCA Wales Community C</w:t>
      </w:r>
      <w:r>
        <w:rPr>
          <w:sz w:val="24"/>
          <w:szCs w:val="24"/>
        </w:rPr>
        <w:t>ollege in Cardiff niet methodisch onderbouwd wordt gewerkt, integendeel !</w:t>
      </w:r>
    </w:p>
    <w:p w:rsidR="00CA0CE2" w:rsidRDefault="00CA0CE2" w:rsidP="006E735A">
      <w:pPr>
        <w:rPr>
          <w:sz w:val="24"/>
          <w:szCs w:val="24"/>
        </w:rPr>
      </w:pPr>
      <w:r>
        <w:rPr>
          <w:sz w:val="24"/>
          <w:szCs w:val="24"/>
        </w:rPr>
        <w:t>Door gebruik te maken van het schema en de verschillende stappen in acht te nemen, kan een actie voorbereid, uitgewerkt, uitgevoerd en geëvalueerd worden.  De evaluatie en rapportage van de actie levert als het ware een resultaat op</w:t>
      </w:r>
      <w:r w:rsidR="00BB79E8">
        <w:rPr>
          <w:sz w:val="24"/>
          <w:szCs w:val="24"/>
        </w:rPr>
        <w:t xml:space="preserve"> dat kan geverifieerd worden</w:t>
      </w:r>
      <w:r>
        <w:rPr>
          <w:sz w:val="24"/>
          <w:szCs w:val="24"/>
        </w:rPr>
        <w:t xml:space="preserve">.  </w:t>
      </w:r>
      <w:r w:rsidR="00BB79E8">
        <w:rPr>
          <w:sz w:val="24"/>
          <w:szCs w:val="24"/>
        </w:rPr>
        <w:t>De rapportage kan een handvat opleveren voor andere (toekomstige) vormingswerkers.</w:t>
      </w:r>
    </w:p>
    <w:p w:rsidR="00741264" w:rsidRDefault="00741264" w:rsidP="006E735A">
      <w:pPr>
        <w:rPr>
          <w:sz w:val="24"/>
          <w:szCs w:val="24"/>
        </w:rPr>
      </w:pPr>
    </w:p>
    <w:p w:rsidR="00741264" w:rsidRDefault="00741264" w:rsidP="006E735A">
      <w:pPr>
        <w:rPr>
          <w:sz w:val="24"/>
          <w:szCs w:val="24"/>
        </w:rPr>
      </w:pPr>
    </w:p>
    <w:p w:rsidR="00741264" w:rsidRDefault="00741264" w:rsidP="006E735A">
      <w:pPr>
        <w:rPr>
          <w:sz w:val="24"/>
          <w:szCs w:val="24"/>
        </w:rPr>
      </w:pPr>
    </w:p>
    <w:p w:rsidR="00292F5E" w:rsidRDefault="00292F5E" w:rsidP="00506467">
      <w:pPr>
        <w:pStyle w:val="Kop1"/>
      </w:pPr>
      <w:bookmarkStart w:id="34" w:name="_Toc382298027"/>
      <w:r w:rsidRPr="00292F5E">
        <w:t>Vormingscontext</w:t>
      </w:r>
      <w:bookmarkEnd w:id="34"/>
      <w:r w:rsidR="001308DB">
        <w:t xml:space="preserve"> </w:t>
      </w:r>
    </w:p>
    <w:p w:rsidR="00506467" w:rsidRPr="00506467" w:rsidRDefault="00506467" w:rsidP="00506467"/>
    <w:p w:rsidR="006E60C9" w:rsidRDefault="001308DB" w:rsidP="006E735A">
      <w:pPr>
        <w:rPr>
          <w:sz w:val="24"/>
          <w:szCs w:val="24"/>
        </w:rPr>
      </w:pPr>
      <w:r w:rsidRPr="001308DB">
        <w:rPr>
          <w:sz w:val="24"/>
          <w:szCs w:val="24"/>
        </w:rPr>
        <w:t xml:space="preserve">Binnen </w:t>
      </w:r>
      <w:r>
        <w:rPr>
          <w:sz w:val="24"/>
          <w:szCs w:val="24"/>
        </w:rPr>
        <w:t xml:space="preserve">de </w:t>
      </w:r>
      <w:proofErr w:type="spellStart"/>
      <w:r>
        <w:rPr>
          <w:sz w:val="24"/>
          <w:szCs w:val="24"/>
        </w:rPr>
        <w:t>stagecontext</w:t>
      </w:r>
      <w:proofErr w:type="spellEnd"/>
      <w:r>
        <w:rPr>
          <w:sz w:val="24"/>
          <w:szCs w:val="24"/>
        </w:rPr>
        <w:t xml:space="preserve"> van het YMCA community college Cardiff is er sprake van een zeer diverse doelgroep.  De cursisten zijn zowel mannen als vrouwen, behorend tot verschillende leeftijdscategorieën, die op vrijwillige of opgelegde basis (probatie) een vorming volgen.  </w:t>
      </w:r>
      <w:r w:rsidR="006E60C9">
        <w:rPr>
          <w:sz w:val="24"/>
          <w:szCs w:val="24"/>
        </w:rPr>
        <w:t xml:space="preserve">De doelgroep varieert van schoolverlaters tot senioren die nieuwe competenties willen aanleren op een niet schoolse wijze.  </w:t>
      </w:r>
      <w:r>
        <w:rPr>
          <w:sz w:val="24"/>
          <w:szCs w:val="24"/>
        </w:rPr>
        <w:t xml:space="preserve">Ook voor mensen die </w:t>
      </w:r>
      <w:r w:rsidR="006E60C9">
        <w:rPr>
          <w:sz w:val="24"/>
          <w:szCs w:val="24"/>
        </w:rPr>
        <w:t xml:space="preserve">zelf </w:t>
      </w:r>
      <w:r>
        <w:rPr>
          <w:sz w:val="24"/>
          <w:szCs w:val="24"/>
        </w:rPr>
        <w:t xml:space="preserve">in de jeugdsector </w:t>
      </w:r>
      <w:r w:rsidR="00741264">
        <w:rPr>
          <w:sz w:val="24"/>
          <w:szCs w:val="24"/>
        </w:rPr>
        <w:t>vormingen willen geven</w:t>
      </w:r>
      <w:r>
        <w:rPr>
          <w:sz w:val="24"/>
          <w:szCs w:val="24"/>
        </w:rPr>
        <w:t xml:space="preserve">, geldt de </w:t>
      </w:r>
      <w:r w:rsidR="00741264">
        <w:rPr>
          <w:sz w:val="24"/>
          <w:szCs w:val="24"/>
        </w:rPr>
        <w:t xml:space="preserve">wettelijke </w:t>
      </w:r>
      <w:r>
        <w:rPr>
          <w:sz w:val="24"/>
          <w:szCs w:val="24"/>
        </w:rPr>
        <w:t xml:space="preserve">verplichting om </w:t>
      </w:r>
      <w:r w:rsidR="006E60C9">
        <w:rPr>
          <w:sz w:val="24"/>
          <w:szCs w:val="24"/>
        </w:rPr>
        <w:t xml:space="preserve">eerst zelf </w:t>
      </w:r>
      <w:r w:rsidR="00741264">
        <w:rPr>
          <w:sz w:val="24"/>
          <w:szCs w:val="24"/>
        </w:rPr>
        <w:t>de opleiding “</w:t>
      </w:r>
      <w:proofErr w:type="spellStart"/>
      <w:r w:rsidR="00741264">
        <w:rPr>
          <w:sz w:val="24"/>
          <w:szCs w:val="24"/>
        </w:rPr>
        <w:t>Preparing</w:t>
      </w:r>
      <w:proofErr w:type="spellEnd"/>
      <w:r w:rsidR="00741264">
        <w:rPr>
          <w:sz w:val="24"/>
          <w:szCs w:val="24"/>
        </w:rPr>
        <w:t xml:space="preserve"> </w:t>
      </w:r>
      <w:proofErr w:type="spellStart"/>
      <w:r w:rsidR="00741264">
        <w:rPr>
          <w:sz w:val="24"/>
          <w:szCs w:val="24"/>
        </w:rPr>
        <w:t>to</w:t>
      </w:r>
      <w:proofErr w:type="spellEnd"/>
      <w:r w:rsidR="00741264">
        <w:rPr>
          <w:sz w:val="24"/>
          <w:szCs w:val="24"/>
        </w:rPr>
        <w:t xml:space="preserve"> </w:t>
      </w:r>
      <w:proofErr w:type="spellStart"/>
      <w:r w:rsidR="00741264">
        <w:rPr>
          <w:sz w:val="24"/>
          <w:szCs w:val="24"/>
        </w:rPr>
        <w:t>Teach</w:t>
      </w:r>
      <w:proofErr w:type="spellEnd"/>
      <w:r w:rsidR="00741264">
        <w:rPr>
          <w:sz w:val="24"/>
          <w:szCs w:val="24"/>
        </w:rPr>
        <w:t xml:space="preserve"> in the </w:t>
      </w:r>
      <w:proofErr w:type="spellStart"/>
      <w:r w:rsidR="00741264">
        <w:rPr>
          <w:sz w:val="24"/>
          <w:szCs w:val="24"/>
        </w:rPr>
        <w:t>Lifelong</w:t>
      </w:r>
      <w:proofErr w:type="spellEnd"/>
      <w:r w:rsidR="00741264">
        <w:rPr>
          <w:sz w:val="24"/>
          <w:szCs w:val="24"/>
        </w:rPr>
        <w:t xml:space="preserve"> Learning Sector”</w:t>
      </w:r>
      <w:r w:rsidR="006E60C9">
        <w:rPr>
          <w:sz w:val="24"/>
          <w:szCs w:val="24"/>
        </w:rPr>
        <w:t xml:space="preserve"> te volgen.</w:t>
      </w:r>
      <w:r>
        <w:rPr>
          <w:sz w:val="24"/>
          <w:szCs w:val="24"/>
        </w:rPr>
        <w:t xml:space="preserve"> </w:t>
      </w:r>
      <w:r w:rsidR="006E60C9">
        <w:rPr>
          <w:sz w:val="24"/>
          <w:szCs w:val="24"/>
        </w:rPr>
        <w:t xml:space="preserve"> </w:t>
      </w:r>
    </w:p>
    <w:p w:rsidR="001308DB" w:rsidRDefault="006E60C9" w:rsidP="006E735A">
      <w:pPr>
        <w:rPr>
          <w:sz w:val="24"/>
          <w:szCs w:val="24"/>
        </w:rPr>
      </w:pPr>
      <w:r>
        <w:rPr>
          <w:sz w:val="24"/>
          <w:szCs w:val="24"/>
        </w:rPr>
        <w:t xml:space="preserve">De setting van de vorming is een plaats in de directe leefomgeving van de cursist.  De vormingswerkers zijn meestal ook mensen die zelf deel uitmaken van de plaatselijke leefgemeenschap.  Dit zorgt ervoor dat de </w:t>
      </w:r>
      <w:r w:rsidR="008C7630">
        <w:rPr>
          <w:sz w:val="24"/>
          <w:szCs w:val="24"/>
        </w:rPr>
        <w:t>deelnemers aan de vorming kunnen leren in een vertrouwde en veilige omgeving.</w:t>
      </w:r>
    </w:p>
    <w:p w:rsidR="008C7630" w:rsidRDefault="008C7630" w:rsidP="006E735A">
      <w:pPr>
        <w:rPr>
          <w:sz w:val="24"/>
          <w:szCs w:val="24"/>
        </w:rPr>
      </w:pPr>
    </w:p>
    <w:p w:rsidR="008C7630" w:rsidRDefault="008C7630" w:rsidP="00740C2E">
      <w:pPr>
        <w:pStyle w:val="Kop1"/>
      </w:pPr>
      <w:bookmarkStart w:id="35" w:name="_Toc382298028"/>
      <w:r w:rsidRPr="008C7630">
        <w:t>Het actieonderzoek</w:t>
      </w:r>
      <w:bookmarkEnd w:id="35"/>
    </w:p>
    <w:p w:rsidR="00740C2E" w:rsidRDefault="00740C2E" w:rsidP="006E735A">
      <w:pPr>
        <w:rPr>
          <w:b/>
          <w:sz w:val="24"/>
          <w:szCs w:val="24"/>
        </w:rPr>
      </w:pPr>
    </w:p>
    <w:p w:rsidR="00F2600F" w:rsidRDefault="006D4163" w:rsidP="006E735A">
      <w:pPr>
        <w:rPr>
          <w:sz w:val="24"/>
          <w:szCs w:val="24"/>
        </w:rPr>
      </w:pPr>
      <w:r w:rsidRPr="008370CB">
        <w:rPr>
          <w:sz w:val="24"/>
          <w:szCs w:val="24"/>
        </w:rPr>
        <w:t>Bij het afbakenen van de probleemstelling en de daaruit voortvloeiende ond</w:t>
      </w:r>
      <w:r w:rsidR="008370CB">
        <w:rPr>
          <w:sz w:val="24"/>
          <w:szCs w:val="24"/>
        </w:rPr>
        <w:t>erzoeksvraag werd het voor mij al vrij vlug duidelijk dat het actieonderzoek de methode bij uitstek zou zijn</w:t>
      </w:r>
      <w:r w:rsidR="0027466A">
        <w:rPr>
          <w:sz w:val="24"/>
          <w:szCs w:val="24"/>
        </w:rPr>
        <w:t xml:space="preserve">.  Ik had, tot voor aanvang van de opleiding sociaal werk geen enkele praktijkervaring met het zelf ontwerpen en geven van een vormingssessie.  Ik had wel al, via de opleiding, de nodige theoretische bagage kunnen verzamelen.  Om de theorie in de praktijk te kunnen omzetten, </w:t>
      </w:r>
      <w:r w:rsidR="00506467">
        <w:rPr>
          <w:sz w:val="24"/>
          <w:szCs w:val="24"/>
        </w:rPr>
        <w:t>wou ik</w:t>
      </w:r>
      <w:r w:rsidR="0027466A">
        <w:rPr>
          <w:sz w:val="24"/>
          <w:szCs w:val="24"/>
        </w:rPr>
        <w:t xml:space="preserve"> een onderzoeksmethode </w:t>
      </w:r>
      <w:r w:rsidR="00506467">
        <w:rPr>
          <w:sz w:val="24"/>
          <w:szCs w:val="24"/>
        </w:rPr>
        <w:t xml:space="preserve">gebruiken waarbij ik de </w:t>
      </w:r>
      <w:r w:rsidR="00F2600F">
        <w:rPr>
          <w:sz w:val="24"/>
          <w:szCs w:val="24"/>
        </w:rPr>
        <w:t>vorming</w:t>
      </w:r>
      <w:r w:rsidR="00506467">
        <w:rPr>
          <w:sz w:val="24"/>
          <w:szCs w:val="24"/>
        </w:rPr>
        <w:t xml:space="preserve"> zelf kon voorbereiden en die dan uit</w:t>
      </w:r>
      <w:r w:rsidR="00F2600F">
        <w:rPr>
          <w:sz w:val="24"/>
          <w:szCs w:val="24"/>
        </w:rPr>
        <w:t xml:space="preserve">proberen in het werkveld.  Aan de hand van zelf(evaluatie) en evaluatie </w:t>
      </w:r>
      <w:r w:rsidR="003664D5">
        <w:rPr>
          <w:sz w:val="24"/>
          <w:szCs w:val="24"/>
        </w:rPr>
        <w:t xml:space="preserve">van de </w:t>
      </w:r>
      <w:r w:rsidR="003664D5">
        <w:rPr>
          <w:sz w:val="24"/>
          <w:szCs w:val="24"/>
        </w:rPr>
        <w:lastRenderedPageBreak/>
        <w:t xml:space="preserve">vorming </w:t>
      </w:r>
      <w:r w:rsidR="00F2600F">
        <w:rPr>
          <w:sz w:val="24"/>
          <w:szCs w:val="24"/>
        </w:rPr>
        <w:t xml:space="preserve">door anderen, kan </w:t>
      </w:r>
      <w:r w:rsidR="003664D5">
        <w:rPr>
          <w:sz w:val="24"/>
          <w:szCs w:val="24"/>
        </w:rPr>
        <w:t xml:space="preserve">ik </w:t>
      </w:r>
      <w:r w:rsidR="00F2600F">
        <w:rPr>
          <w:sz w:val="24"/>
          <w:szCs w:val="24"/>
        </w:rPr>
        <w:t>de vorming aan</w:t>
      </w:r>
      <w:r w:rsidR="003664D5">
        <w:rPr>
          <w:sz w:val="24"/>
          <w:szCs w:val="24"/>
        </w:rPr>
        <w:t>passen aan de noden en verwachtingen van de cursisten.</w:t>
      </w:r>
    </w:p>
    <w:p w:rsidR="006D4163" w:rsidRPr="008370CB" w:rsidRDefault="00AA5B43" w:rsidP="006E735A">
      <w:pPr>
        <w:rPr>
          <w:sz w:val="24"/>
          <w:szCs w:val="24"/>
        </w:rPr>
      </w:pPr>
      <w:r>
        <w:rPr>
          <w:sz w:val="24"/>
          <w:szCs w:val="24"/>
        </w:rPr>
        <w:t xml:space="preserve">Omdat de </w:t>
      </w:r>
      <w:r w:rsidR="00F2600F">
        <w:rPr>
          <w:sz w:val="24"/>
          <w:szCs w:val="24"/>
        </w:rPr>
        <w:t>omschrijving</w:t>
      </w:r>
      <w:r>
        <w:rPr>
          <w:sz w:val="24"/>
          <w:szCs w:val="24"/>
        </w:rPr>
        <w:t xml:space="preserve"> van het actieonderzoek als onderzoeksmethode</w:t>
      </w:r>
      <w:r w:rsidR="00F2600F">
        <w:rPr>
          <w:sz w:val="24"/>
          <w:szCs w:val="24"/>
        </w:rPr>
        <w:t xml:space="preserve"> op het lijf geschreven lijkt van </w:t>
      </w:r>
      <w:r>
        <w:rPr>
          <w:sz w:val="24"/>
          <w:szCs w:val="24"/>
        </w:rPr>
        <w:t xml:space="preserve">mijn probleemstelling </w:t>
      </w:r>
      <w:r w:rsidR="00F2600F">
        <w:rPr>
          <w:sz w:val="24"/>
          <w:szCs w:val="24"/>
        </w:rPr>
        <w:t>heb ik voor deze methode geopteerd.</w:t>
      </w:r>
    </w:p>
    <w:p w:rsidR="00740C2E" w:rsidRDefault="00740C2E" w:rsidP="00740C2E">
      <w:pPr>
        <w:pStyle w:val="Kop1"/>
      </w:pPr>
      <w:bookmarkStart w:id="36" w:name="_Toc382298029"/>
      <w:r>
        <w:t xml:space="preserve">Globale </w:t>
      </w:r>
      <w:proofErr w:type="spellStart"/>
      <w:r>
        <w:t>onderzoeksbenadering</w:t>
      </w:r>
      <w:bookmarkEnd w:id="36"/>
      <w:proofErr w:type="spellEnd"/>
    </w:p>
    <w:p w:rsidR="00740C2E" w:rsidRDefault="00740C2E" w:rsidP="00740C2E">
      <w:pPr>
        <w:spacing w:after="0"/>
      </w:pPr>
    </w:p>
    <w:p w:rsidR="005D2898" w:rsidRDefault="00813714" w:rsidP="00740C2E">
      <w:pPr>
        <w:spacing w:after="0"/>
        <w:rPr>
          <w:sz w:val="24"/>
          <w:szCs w:val="24"/>
        </w:rPr>
      </w:pPr>
      <w:r>
        <w:rPr>
          <w:sz w:val="24"/>
          <w:szCs w:val="24"/>
        </w:rPr>
        <w:t xml:space="preserve">Ik begin mijn globale </w:t>
      </w:r>
      <w:proofErr w:type="spellStart"/>
      <w:r>
        <w:rPr>
          <w:sz w:val="24"/>
          <w:szCs w:val="24"/>
        </w:rPr>
        <w:t>onderzoeksbenadering</w:t>
      </w:r>
      <w:proofErr w:type="spellEnd"/>
      <w:r>
        <w:rPr>
          <w:sz w:val="24"/>
          <w:szCs w:val="24"/>
        </w:rPr>
        <w:t xml:space="preserve"> vanuit mijn rol als student aan de opleiding sociaal werk.  In de omschrijving van de vereisten voor de </w:t>
      </w:r>
      <w:proofErr w:type="spellStart"/>
      <w:r>
        <w:rPr>
          <w:sz w:val="24"/>
          <w:szCs w:val="24"/>
        </w:rPr>
        <w:t>bachelorproef</w:t>
      </w:r>
      <w:proofErr w:type="spellEnd"/>
      <w:r>
        <w:rPr>
          <w:sz w:val="24"/>
          <w:szCs w:val="24"/>
        </w:rPr>
        <w:t xml:space="preserve"> wordt vanuit de opleiding verwacht dat </w:t>
      </w:r>
      <w:r w:rsidR="00B07332">
        <w:rPr>
          <w:sz w:val="24"/>
          <w:szCs w:val="24"/>
        </w:rPr>
        <w:t xml:space="preserve">de student in de praktijkorganisatie een situatie of onderwerp onderzoekt om te komen tot een zelf ontwikkeld </w:t>
      </w:r>
      <w:r>
        <w:rPr>
          <w:sz w:val="24"/>
          <w:szCs w:val="24"/>
        </w:rPr>
        <w:t xml:space="preserve">beroepsproduct.  Net als in de beroepspraktijk is in de opleiding steeds de nadruk gelegd op de (praktijk)theorie.  </w:t>
      </w:r>
    </w:p>
    <w:p w:rsidR="0076545C" w:rsidRDefault="0076545C" w:rsidP="00740C2E">
      <w:pPr>
        <w:spacing w:after="0"/>
        <w:rPr>
          <w:sz w:val="24"/>
          <w:szCs w:val="24"/>
        </w:rPr>
      </w:pPr>
    </w:p>
    <w:p w:rsidR="005D2898" w:rsidRDefault="0076545C" w:rsidP="00740C2E">
      <w:pPr>
        <w:spacing w:after="0"/>
        <w:rPr>
          <w:sz w:val="24"/>
          <w:szCs w:val="24"/>
        </w:rPr>
      </w:pPr>
      <w:r>
        <w:rPr>
          <w:sz w:val="24"/>
          <w:szCs w:val="24"/>
        </w:rPr>
        <w:t xml:space="preserve">Als ik de opleiding sociaal werk vergelijk met een huis dat opgebouwd wordt, kan ik stellen dat </w:t>
      </w:r>
      <w:r w:rsidR="00813714">
        <w:rPr>
          <w:sz w:val="24"/>
          <w:szCs w:val="24"/>
        </w:rPr>
        <w:t xml:space="preserve">de theorie de </w:t>
      </w:r>
      <w:r>
        <w:rPr>
          <w:sz w:val="24"/>
          <w:szCs w:val="24"/>
        </w:rPr>
        <w:t>(</w:t>
      </w:r>
      <w:r w:rsidR="00813714">
        <w:rPr>
          <w:sz w:val="24"/>
          <w:szCs w:val="24"/>
        </w:rPr>
        <w:t>wetenschappelijke fundering</w:t>
      </w:r>
      <w:r>
        <w:rPr>
          <w:sz w:val="24"/>
          <w:szCs w:val="24"/>
        </w:rPr>
        <w:t>)</w:t>
      </w:r>
      <w:r w:rsidR="00813714">
        <w:rPr>
          <w:sz w:val="24"/>
          <w:szCs w:val="24"/>
        </w:rPr>
        <w:t xml:space="preserve"> vormt</w:t>
      </w:r>
      <w:r>
        <w:rPr>
          <w:sz w:val="24"/>
          <w:szCs w:val="24"/>
        </w:rPr>
        <w:t xml:space="preserve"> en </w:t>
      </w:r>
      <w:r w:rsidR="00813714">
        <w:rPr>
          <w:sz w:val="24"/>
          <w:szCs w:val="24"/>
        </w:rPr>
        <w:t xml:space="preserve">de beroepspraktijken </w:t>
      </w:r>
      <w:r w:rsidR="005D2898">
        <w:rPr>
          <w:sz w:val="24"/>
          <w:szCs w:val="24"/>
        </w:rPr>
        <w:t>(</w:t>
      </w:r>
      <w:r w:rsidR="00813714">
        <w:rPr>
          <w:sz w:val="24"/>
          <w:szCs w:val="24"/>
        </w:rPr>
        <w:t xml:space="preserve">die hun </w:t>
      </w:r>
      <w:r w:rsidR="005D2898">
        <w:rPr>
          <w:sz w:val="24"/>
          <w:szCs w:val="24"/>
        </w:rPr>
        <w:t xml:space="preserve">waarde hebben aangetoond in de hulpverlening) </w:t>
      </w:r>
      <w:r>
        <w:rPr>
          <w:sz w:val="24"/>
          <w:szCs w:val="24"/>
        </w:rPr>
        <w:t>de buitenmuren.  Elke student die de opleiding volgt, richt het huis naar eigen noden in.</w:t>
      </w:r>
    </w:p>
    <w:p w:rsidR="0076545C" w:rsidRDefault="0076545C" w:rsidP="00740C2E">
      <w:pPr>
        <w:spacing w:after="0"/>
        <w:rPr>
          <w:sz w:val="24"/>
          <w:szCs w:val="24"/>
        </w:rPr>
      </w:pPr>
    </w:p>
    <w:p w:rsidR="005D2898" w:rsidRDefault="005D2898" w:rsidP="00740C2E">
      <w:pPr>
        <w:spacing w:after="0"/>
        <w:rPr>
          <w:sz w:val="24"/>
          <w:szCs w:val="24"/>
        </w:rPr>
      </w:pPr>
      <w:r>
        <w:rPr>
          <w:sz w:val="24"/>
          <w:szCs w:val="24"/>
        </w:rPr>
        <w:t xml:space="preserve">Net zoals in dit onderzoek naar aanleiding van deze </w:t>
      </w:r>
      <w:proofErr w:type="spellStart"/>
      <w:r>
        <w:rPr>
          <w:sz w:val="24"/>
          <w:szCs w:val="24"/>
        </w:rPr>
        <w:t>bachelorproef</w:t>
      </w:r>
      <w:proofErr w:type="spellEnd"/>
      <w:r>
        <w:rPr>
          <w:sz w:val="24"/>
          <w:szCs w:val="24"/>
        </w:rPr>
        <w:t xml:space="preserve"> vormt de theorie een rode draad doorheen de praktijk én een houvast </w:t>
      </w:r>
      <w:sdt>
        <w:sdtPr>
          <w:rPr>
            <w:sz w:val="24"/>
            <w:szCs w:val="24"/>
          </w:rPr>
          <w:id w:val="612258096"/>
          <w:citation/>
        </w:sdtPr>
        <w:sdtContent>
          <w:r>
            <w:rPr>
              <w:sz w:val="24"/>
              <w:szCs w:val="24"/>
            </w:rPr>
            <w:fldChar w:fldCharType="begin"/>
          </w:r>
          <w:r>
            <w:rPr>
              <w:sz w:val="24"/>
              <w:szCs w:val="24"/>
            </w:rPr>
            <w:instrText xml:space="preserve"> CITATION Ler011 \l 2067 </w:instrText>
          </w:r>
          <w:r>
            <w:rPr>
              <w:sz w:val="24"/>
              <w:szCs w:val="24"/>
            </w:rPr>
            <w:fldChar w:fldCharType="separate"/>
          </w:r>
          <w:r w:rsidR="001E6387" w:rsidRPr="001E6387">
            <w:rPr>
              <w:noProof/>
              <w:sz w:val="24"/>
              <w:szCs w:val="24"/>
            </w:rPr>
            <w:t>(Leren en werken als maatschappelijk assistent, 2001)</w:t>
          </w:r>
          <w:r>
            <w:rPr>
              <w:sz w:val="24"/>
              <w:szCs w:val="24"/>
            </w:rPr>
            <w:fldChar w:fldCharType="end"/>
          </w:r>
        </w:sdtContent>
      </w:sdt>
      <w:r>
        <w:rPr>
          <w:sz w:val="24"/>
          <w:szCs w:val="24"/>
        </w:rPr>
        <w:t>.</w:t>
      </w:r>
    </w:p>
    <w:p w:rsidR="005D2898" w:rsidRDefault="005D2898" w:rsidP="00740C2E">
      <w:pPr>
        <w:spacing w:after="0"/>
        <w:rPr>
          <w:sz w:val="24"/>
          <w:szCs w:val="24"/>
        </w:rPr>
      </w:pPr>
    </w:p>
    <w:p w:rsidR="005D2898" w:rsidRDefault="005D2898" w:rsidP="00740C2E">
      <w:pPr>
        <w:spacing w:after="0"/>
        <w:rPr>
          <w:sz w:val="24"/>
          <w:szCs w:val="24"/>
        </w:rPr>
      </w:pPr>
      <w:r>
        <w:rPr>
          <w:sz w:val="24"/>
          <w:szCs w:val="24"/>
        </w:rPr>
        <w:t xml:space="preserve">Het overleg met de stagebegeleider(s) bevestigde mijn voornemen om een actieonderzoek uit te voeren op de stageplaats.  De conclusie dat het beroepsproduct in de praktijk door andere professionals toegepast kon worden, was ook een </w:t>
      </w:r>
      <w:r w:rsidR="00403D69">
        <w:rPr>
          <w:sz w:val="24"/>
          <w:szCs w:val="24"/>
        </w:rPr>
        <w:t>argument pro actieonderzoek</w:t>
      </w:r>
      <w:r>
        <w:rPr>
          <w:sz w:val="24"/>
          <w:szCs w:val="24"/>
        </w:rPr>
        <w:t xml:space="preserve">.  </w:t>
      </w:r>
    </w:p>
    <w:p w:rsidR="005D2898" w:rsidRDefault="005D2898" w:rsidP="00740C2E">
      <w:pPr>
        <w:spacing w:after="0"/>
        <w:rPr>
          <w:sz w:val="24"/>
          <w:szCs w:val="24"/>
        </w:rPr>
      </w:pPr>
    </w:p>
    <w:p w:rsidR="00403D69" w:rsidRDefault="005D2898" w:rsidP="00740C2E">
      <w:pPr>
        <w:spacing w:after="0"/>
        <w:rPr>
          <w:sz w:val="24"/>
          <w:szCs w:val="24"/>
        </w:rPr>
      </w:pPr>
      <w:r>
        <w:rPr>
          <w:sz w:val="24"/>
          <w:szCs w:val="24"/>
        </w:rPr>
        <w:t xml:space="preserve">Als laatste </w:t>
      </w:r>
      <w:r w:rsidR="00403D69">
        <w:rPr>
          <w:sz w:val="24"/>
          <w:szCs w:val="24"/>
        </w:rPr>
        <w:t>argument</w:t>
      </w:r>
      <w:r>
        <w:rPr>
          <w:sz w:val="24"/>
          <w:szCs w:val="24"/>
        </w:rPr>
        <w:t xml:space="preserve"> om te kiezen voor het actieonderzoek rest er nog de betrokkenheid van de doelgroep </w:t>
      </w:r>
      <w:r w:rsidR="00403D69">
        <w:rPr>
          <w:sz w:val="24"/>
          <w:szCs w:val="24"/>
        </w:rPr>
        <w:t>bij het onderzoek.  De doelgroep betreft hier de cursisten die zich hebben ingeschreven voor de vormingssessie die ik zal verzorgen.  De cursisten zijn een onmisbare schakel in het evalueren van de vorming én het verkrijgen van feedback op de vormingssessie.</w:t>
      </w:r>
    </w:p>
    <w:p w:rsidR="00403D69" w:rsidRDefault="00403D69" w:rsidP="00740C2E">
      <w:pPr>
        <w:spacing w:after="0"/>
        <w:rPr>
          <w:sz w:val="24"/>
          <w:szCs w:val="24"/>
        </w:rPr>
      </w:pPr>
    </w:p>
    <w:p w:rsidR="00813714" w:rsidRDefault="00403D69" w:rsidP="00740C2E">
      <w:pPr>
        <w:spacing w:after="0"/>
        <w:rPr>
          <w:sz w:val="24"/>
          <w:szCs w:val="24"/>
        </w:rPr>
      </w:pPr>
      <w:r>
        <w:rPr>
          <w:sz w:val="24"/>
          <w:szCs w:val="24"/>
        </w:rPr>
        <w:t xml:space="preserve">Ik ga eerst de theorie met betrekking tot het </w:t>
      </w:r>
      <w:r w:rsidRPr="00741264">
        <w:rPr>
          <w:b/>
          <w:sz w:val="24"/>
          <w:szCs w:val="24"/>
        </w:rPr>
        <w:t>actieonderzoek</w:t>
      </w:r>
      <w:r>
        <w:rPr>
          <w:b/>
          <w:sz w:val="24"/>
          <w:szCs w:val="24"/>
        </w:rPr>
        <w:t xml:space="preserve"> </w:t>
      </w:r>
      <w:r>
        <w:rPr>
          <w:sz w:val="24"/>
          <w:szCs w:val="24"/>
        </w:rPr>
        <w:t>doornemen.  Aan ieder element van het actieonderzoek zal ik de vormingspraktijk matchen.</w:t>
      </w:r>
    </w:p>
    <w:p w:rsidR="00403D69" w:rsidRDefault="00403D69" w:rsidP="00740C2E">
      <w:pPr>
        <w:spacing w:after="0"/>
        <w:rPr>
          <w:sz w:val="24"/>
          <w:szCs w:val="24"/>
        </w:rPr>
      </w:pPr>
    </w:p>
    <w:p w:rsidR="00403D69" w:rsidRPr="00403D69" w:rsidRDefault="00403D69" w:rsidP="00740C2E">
      <w:pPr>
        <w:spacing w:after="0"/>
        <w:rPr>
          <w:sz w:val="24"/>
          <w:szCs w:val="24"/>
        </w:rPr>
      </w:pPr>
    </w:p>
    <w:p w:rsidR="00813714" w:rsidRDefault="00403D69" w:rsidP="009A7657">
      <w:pPr>
        <w:pStyle w:val="Kop1"/>
        <w:numPr>
          <w:ilvl w:val="0"/>
          <w:numId w:val="21"/>
        </w:numPr>
      </w:pPr>
      <w:bookmarkStart w:id="37" w:name="_Toc382298030"/>
      <w:r>
        <w:t>Definitie actieonderzoek</w:t>
      </w:r>
      <w:bookmarkEnd w:id="37"/>
    </w:p>
    <w:p w:rsidR="00403D69" w:rsidRDefault="00403D69" w:rsidP="00740C2E">
      <w:pPr>
        <w:spacing w:after="0"/>
        <w:rPr>
          <w:sz w:val="24"/>
          <w:szCs w:val="24"/>
        </w:rPr>
      </w:pPr>
    </w:p>
    <w:p w:rsidR="009B61C6" w:rsidRDefault="00403D69" w:rsidP="00740C2E">
      <w:pPr>
        <w:spacing w:after="0"/>
        <w:rPr>
          <w:sz w:val="24"/>
          <w:szCs w:val="24"/>
        </w:rPr>
      </w:pPr>
      <w:proofErr w:type="spellStart"/>
      <w:r>
        <w:rPr>
          <w:sz w:val="24"/>
          <w:szCs w:val="24"/>
        </w:rPr>
        <w:t>Corey</w:t>
      </w:r>
      <w:proofErr w:type="spellEnd"/>
      <w:r>
        <w:rPr>
          <w:sz w:val="24"/>
          <w:szCs w:val="24"/>
        </w:rPr>
        <w:t xml:space="preserve"> </w:t>
      </w:r>
      <w:r w:rsidR="009B61C6">
        <w:rPr>
          <w:sz w:val="24"/>
          <w:szCs w:val="24"/>
        </w:rPr>
        <w:t>stelt het volgende :</w:t>
      </w:r>
    </w:p>
    <w:p w:rsidR="009B61C6" w:rsidRDefault="009B61C6" w:rsidP="00740C2E">
      <w:pPr>
        <w:spacing w:after="0"/>
        <w:rPr>
          <w:sz w:val="24"/>
          <w:szCs w:val="24"/>
        </w:rPr>
      </w:pPr>
    </w:p>
    <w:p w:rsidR="009B61C6" w:rsidRPr="009B61C6" w:rsidRDefault="009B61C6" w:rsidP="00740C2E">
      <w:pPr>
        <w:spacing w:after="0"/>
        <w:rPr>
          <w:sz w:val="24"/>
          <w:szCs w:val="24"/>
        </w:rPr>
      </w:pPr>
      <w:r w:rsidRPr="009B61C6">
        <w:rPr>
          <w:b/>
          <w:i/>
          <w:sz w:val="24"/>
          <w:szCs w:val="24"/>
        </w:rPr>
        <w:lastRenderedPageBreak/>
        <w:t>“Actieonderzoek is het proces waarmee praktijkmensen hun problemen wetenschappelijk trachten te bestuderen met het doel hun beslissingen en acties vorm te geven, te corrigeren en te evalueren.”</w:t>
      </w:r>
      <w:r>
        <w:rPr>
          <w:b/>
          <w:i/>
          <w:sz w:val="24"/>
          <w:szCs w:val="24"/>
        </w:rPr>
        <w:t xml:space="preserve"> </w:t>
      </w:r>
      <w:sdt>
        <w:sdtPr>
          <w:rPr>
            <w:b/>
            <w:i/>
            <w:sz w:val="24"/>
            <w:szCs w:val="24"/>
          </w:rPr>
          <w:id w:val="-1587840849"/>
          <w:citation/>
        </w:sdtPr>
        <w:sdtContent>
          <w:r>
            <w:rPr>
              <w:b/>
              <w:i/>
              <w:sz w:val="24"/>
              <w:szCs w:val="24"/>
            </w:rPr>
            <w:fldChar w:fldCharType="begin"/>
          </w:r>
          <w:r>
            <w:rPr>
              <w:sz w:val="24"/>
              <w:szCs w:val="24"/>
            </w:rPr>
            <w:instrText xml:space="preserve"> CITATION Des14 \l 2067 </w:instrText>
          </w:r>
          <w:r>
            <w:rPr>
              <w:b/>
              <w:i/>
              <w:sz w:val="24"/>
              <w:szCs w:val="24"/>
            </w:rPr>
            <w:fldChar w:fldCharType="separate"/>
          </w:r>
          <w:r w:rsidR="001E6387" w:rsidRPr="001E6387">
            <w:rPr>
              <w:noProof/>
              <w:sz w:val="24"/>
              <w:szCs w:val="24"/>
            </w:rPr>
            <w:t>(Desnerck, 2013-2014)</w:t>
          </w:r>
          <w:r>
            <w:rPr>
              <w:b/>
              <w:i/>
              <w:sz w:val="24"/>
              <w:szCs w:val="24"/>
            </w:rPr>
            <w:fldChar w:fldCharType="end"/>
          </w:r>
        </w:sdtContent>
      </w:sdt>
    </w:p>
    <w:p w:rsidR="009B61C6" w:rsidRDefault="009B61C6" w:rsidP="00740C2E">
      <w:pPr>
        <w:spacing w:after="0"/>
        <w:rPr>
          <w:sz w:val="24"/>
          <w:szCs w:val="24"/>
        </w:rPr>
      </w:pPr>
    </w:p>
    <w:p w:rsidR="00740C2E" w:rsidRPr="00741264" w:rsidRDefault="00E375FB" w:rsidP="00740C2E">
      <w:pPr>
        <w:spacing w:after="0"/>
        <w:rPr>
          <w:sz w:val="24"/>
          <w:szCs w:val="24"/>
        </w:rPr>
      </w:pPr>
      <w:r>
        <w:rPr>
          <w:sz w:val="24"/>
          <w:szCs w:val="24"/>
        </w:rPr>
        <w:t xml:space="preserve">In de hierboven vermelde definitie van het actieonderzoek zit de sleutel verborgen waarom ik voor deze onderzoeksmethode heb geselecteerd.  </w:t>
      </w:r>
      <w:r w:rsidR="00740C2E" w:rsidRPr="00741264">
        <w:rPr>
          <w:sz w:val="24"/>
          <w:szCs w:val="24"/>
        </w:rPr>
        <w:t xml:space="preserve">Ik kies voor </w:t>
      </w:r>
      <w:r>
        <w:rPr>
          <w:sz w:val="24"/>
          <w:szCs w:val="24"/>
        </w:rPr>
        <w:t xml:space="preserve">actieonderzoek als specifieke onderzoeksmethode binnen het </w:t>
      </w:r>
      <w:r w:rsidR="00740C2E" w:rsidRPr="00741264">
        <w:rPr>
          <w:b/>
          <w:sz w:val="24"/>
          <w:szCs w:val="24"/>
        </w:rPr>
        <w:t>kwalitatief</w:t>
      </w:r>
      <w:r w:rsidR="00740C2E" w:rsidRPr="00741264">
        <w:rPr>
          <w:sz w:val="24"/>
          <w:szCs w:val="24"/>
        </w:rPr>
        <w:t xml:space="preserve">, </w:t>
      </w:r>
      <w:r w:rsidR="00740C2E" w:rsidRPr="00741264">
        <w:rPr>
          <w:b/>
          <w:sz w:val="24"/>
          <w:szCs w:val="24"/>
        </w:rPr>
        <w:t>beschrijvend</w:t>
      </w:r>
      <w:r w:rsidR="00740C2E" w:rsidRPr="00741264">
        <w:rPr>
          <w:sz w:val="24"/>
          <w:szCs w:val="24"/>
        </w:rPr>
        <w:t xml:space="preserve"> onderzoek</w:t>
      </w:r>
      <w:r>
        <w:rPr>
          <w:sz w:val="24"/>
          <w:szCs w:val="24"/>
        </w:rPr>
        <w:t xml:space="preserve">.  Tijdens mijn leerproces tot vormingswerker zal </w:t>
      </w:r>
      <w:r w:rsidR="00740C2E" w:rsidRPr="00741264">
        <w:rPr>
          <w:sz w:val="24"/>
          <w:szCs w:val="24"/>
        </w:rPr>
        <w:t xml:space="preserve">ik de sociale realiteit voornamelijk in woorden beschrijven alsook mijn eigen leerervaringen.  Ik beschrijf </w:t>
      </w:r>
      <w:r>
        <w:rPr>
          <w:sz w:val="24"/>
          <w:szCs w:val="24"/>
        </w:rPr>
        <w:t xml:space="preserve">het persoonlijk </w:t>
      </w:r>
      <w:r w:rsidR="00740C2E" w:rsidRPr="00741264">
        <w:rPr>
          <w:sz w:val="24"/>
          <w:szCs w:val="24"/>
        </w:rPr>
        <w:t>proces</w:t>
      </w:r>
      <w:r>
        <w:rPr>
          <w:sz w:val="24"/>
          <w:szCs w:val="24"/>
        </w:rPr>
        <w:t xml:space="preserve"> van volslagen leek tot beginnend vormingswerker</w:t>
      </w:r>
      <w:r w:rsidR="00740C2E" w:rsidRPr="00741264">
        <w:rPr>
          <w:sz w:val="24"/>
          <w:szCs w:val="24"/>
        </w:rPr>
        <w:t xml:space="preserve">.  Kwantitatief onderzoek leent zich hiertoe minder omdat dit in eerste plaats gericht is op het verzamelen van cijfermateriaal.  </w:t>
      </w:r>
    </w:p>
    <w:p w:rsidR="00740C2E" w:rsidRPr="00741264" w:rsidRDefault="00740C2E" w:rsidP="00740C2E">
      <w:pPr>
        <w:spacing w:after="0"/>
        <w:rPr>
          <w:sz w:val="24"/>
          <w:szCs w:val="24"/>
        </w:rPr>
      </w:pPr>
    </w:p>
    <w:p w:rsidR="00E375FB" w:rsidRDefault="00740C2E" w:rsidP="00740C2E">
      <w:pPr>
        <w:spacing w:after="0"/>
        <w:rPr>
          <w:sz w:val="24"/>
        </w:rPr>
      </w:pPr>
      <w:r w:rsidRPr="00741264">
        <w:rPr>
          <w:sz w:val="24"/>
        </w:rPr>
        <w:t xml:space="preserve">Ik beschouw het </w:t>
      </w:r>
      <w:r w:rsidR="00E375FB" w:rsidRPr="00741264">
        <w:rPr>
          <w:sz w:val="24"/>
        </w:rPr>
        <w:t xml:space="preserve">als een persoonlijke uitdaging </w:t>
      </w:r>
      <w:r w:rsidR="00E375FB">
        <w:rPr>
          <w:sz w:val="24"/>
        </w:rPr>
        <w:t xml:space="preserve">om </w:t>
      </w:r>
      <w:r w:rsidRPr="00741264">
        <w:rPr>
          <w:sz w:val="24"/>
        </w:rPr>
        <w:t xml:space="preserve">tegen het eind van de stage zelf </w:t>
      </w:r>
      <w:r w:rsidR="00E375FB">
        <w:rPr>
          <w:sz w:val="24"/>
        </w:rPr>
        <w:t xml:space="preserve">een vorming te hebben voorbereid waarbij rekening gehouden wordt met de leernoden, interesses en verwachtingen van de doelgroep.  </w:t>
      </w:r>
      <w:r w:rsidRPr="00741264">
        <w:rPr>
          <w:sz w:val="24"/>
        </w:rPr>
        <w:t>Ook het feit dat ik met een vorming de competenties van mijn doelpubliek kan verhogen (=kritisch emancipatorisch paradigma) is een kenmerk van het actieonderzoek</w:t>
      </w:r>
      <w:r w:rsidR="00E375FB">
        <w:rPr>
          <w:sz w:val="24"/>
        </w:rPr>
        <w:t xml:space="preserve"> dat mij sterk aanspreekt</w:t>
      </w:r>
      <w:r w:rsidRPr="00741264">
        <w:rPr>
          <w:sz w:val="24"/>
        </w:rPr>
        <w:t xml:space="preserve">.  </w:t>
      </w:r>
    </w:p>
    <w:p w:rsidR="00E375FB" w:rsidRDefault="00E375FB" w:rsidP="00740C2E">
      <w:pPr>
        <w:spacing w:after="0"/>
        <w:rPr>
          <w:sz w:val="24"/>
        </w:rPr>
      </w:pPr>
    </w:p>
    <w:p w:rsidR="0076545C" w:rsidRDefault="00740C2E" w:rsidP="00740C2E">
      <w:pPr>
        <w:spacing w:after="0"/>
        <w:rPr>
          <w:sz w:val="24"/>
        </w:rPr>
      </w:pPr>
      <w:r w:rsidRPr="00741264">
        <w:rPr>
          <w:sz w:val="24"/>
        </w:rPr>
        <w:t xml:space="preserve">Ik bereid een actie </w:t>
      </w:r>
      <w:r w:rsidR="00902AC4">
        <w:rPr>
          <w:sz w:val="24"/>
        </w:rPr>
        <w:t xml:space="preserve">(ontwerpen van een vorming) </w:t>
      </w:r>
      <w:r w:rsidRPr="00741264">
        <w:rPr>
          <w:sz w:val="24"/>
        </w:rPr>
        <w:t>voor die een bestaande situatie wil verbeteren.  Zonder de participatie van de cursisten kan ik dit niet verwezenlijken.  Ik ga zelf mijn handelen in de praktijksituaties moeten be</w:t>
      </w:r>
      <w:r w:rsidR="0076545C">
        <w:rPr>
          <w:sz w:val="24"/>
        </w:rPr>
        <w:t>oordelen</w:t>
      </w:r>
      <w:r w:rsidRPr="00741264">
        <w:rPr>
          <w:sz w:val="24"/>
        </w:rPr>
        <w:t xml:space="preserve">, aan zelfevaluatie doen, mij laten evalueren door stagebegeleider/lesvolgers en continu bijsturen.  De stagebegeleider zal hierin ook </w:t>
      </w:r>
      <w:r w:rsidR="00902AC4">
        <w:rPr>
          <w:sz w:val="24"/>
        </w:rPr>
        <w:t>een cruciale rol spelen</w:t>
      </w:r>
      <w:r w:rsidR="0076545C">
        <w:rPr>
          <w:sz w:val="24"/>
        </w:rPr>
        <w:t xml:space="preserve">.  </w:t>
      </w:r>
    </w:p>
    <w:p w:rsidR="0076545C" w:rsidRDefault="0076545C" w:rsidP="00740C2E">
      <w:pPr>
        <w:spacing w:after="0"/>
        <w:rPr>
          <w:sz w:val="24"/>
        </w:rPr>
      </w:pPr>
    </w:p>
    <w:p w:rsidR="00740C2E" w:rsidRPr="00741264" w:rsidRDefault="0076545C" w:rsidP="00740C2E">
      <w:pPr>
        <w:spacing w:after="0"/>
        <w:rPr>
          <w:sz w:val="24"/>
        </w:rPr>
      </w:pPr>
      <w:r>
        <w:rPr>
          <w:sz w:val="24"/>
        </w:rPr>
        <w:t xml:space="preserve">Tenslotte zijn er nog de </w:t>
      </w:r>
      <w:r w:rsidR="00740C2E" w:rsidRPr="00741264">
        <w:rPr>
          <w:sz w:val="24"/>
        </w:rPr>
        <w:t xml:space="preserve">cursisten van het YMCA </w:t>
      </w:r>
      <w:r w:rsidR="00902AC4">
        <w:rPr>
          <w:sz w:val="24"/>
        </w:rPr>
        <w:t xml:space="preserve">Wales </w:t>
      </w:r>
      <w:r w:rsidR="00740C2E" w:rsidRPr="00741264">
        <w:rPr>
          <w:sz w:val="24"/>
        </w:rPr>
        <w:t xml:space="preserve">Community College </w:t>
      </w:r>
      <w:r>
        <w:rPr>
          <w:sz w:val="24"/>
        </w:rPr>
        <w:t>die</w:t>
      </w:r>
      <w:r w:rsidR="00740C2E" w:rsidRPr="00741264">
        <w:rPr>
          <w:sz w:val="24"/>
        </w:rPr>
        <w:t xml:space="preserve"> een belangrijke bron van feedback op mijn handelen als lesgever </w:t>
      </w:r>
      <w:r>
        <w:rPr>
          <w:sz w:val="24"/>
        </w:rPr>
        <w:t>vormen</w:t>
      </w:r>
      <w:r w:rsidR="00740C2E" w:rsidRPr="00741264">
        <w:rPr>
          <w:sz w:val="24"/>
        </w:rPr>
        <w:t>.  Zij zullen geen passieve onderzoeksobjecten zijn; er is interactie met hen waardoor er een wederzijdse inbreng in het actieonderzoek verzekerd wordt.</w:t>
      </w:r>
    </w:p>
    <w:p w:rsidR="00740C2E" w:rsidRPr="00741264" w:rsidRDefault="00740C2E" w:rsidP="00740C2E">
      <w:pPr>
        <w:spacing w:after="0"/>
        <w:rPr>
          <w:sz w:val="24"/>
        </w:rPr>
      </w:pPr>
    </w:p>
    <w:p w:rsidR="00740C2E" w:rsidRDefault="00902AC4" w:rsidP="006E735A">
      <w:pPr>
        <w:rPr>
          <w:sz w:val="24"/>
          <w:szCs w:val="24"/>
        </w:rPr>
      </w:pPr>
      <w:r>
        <w:rPr>
          <w:sz w:val="24"/>
          <w:szCs w:val="24"/>
        </w:rPr>
        <w:t xml:space="preserve">Ik verwijs ook naar de definitie van </w:t>
      </w:r>
      <w:r w:rsidR="00462438">
        <w:rPr>
          <w:sz w:val="24"/>
          <w:szCs w:val="24"/>
        </w:rPr>
        <w:t xml:space="preserve">actieonderzoek door </w:t>
      </w:r>
      <w:proofErr w:type="spellStart"/>
      <w:r>
        <w:rPr>
          <w:sz w:val="24"/>
          <w:szCs w:val="24"/>
        </w:rPr>
        <w:t>Bouverne-DeBie</w:t>
      </w:r>
      <w:proofErr w:type="spellEnd"/>
      <w:r>
        <w:rPr>
          <w:sz w:val="24"/>
          <w:szCs w:val="24"/>
        </w:rPr>
        <w:t xml:space="preserve"> </w:t>
      </w:r>
      <w:sdt>
        <w:sdtPr>
          <w:rPr>
            <w:sz w:val="24"/>
            <w:szCs w:val="24"/>
          </w:rPr>
          <w:id w:val="1277982480"/>
          <w:citation/>
        </w:sdtPr>
        <w:sdtContent>
          <w:r>
            <w:rPr>
              <w:sz w:val="24"/>
              <w:szCs w:val="24"/>
            </w:rPr>
            <w:fldChar w:fldCharType="begin"/>
          </w:r>
          <w:r>
            <w:rPr>
              <w:sz w:val="24"/>
              <w:szCs w:val="24"/>
            </w:rPr>
            <w:instrText xml:space="preserve"> CITATION Des14 \l 2067 </w:instrText>
          </w:r>
          <w:r>
            <w:rPr>
              <w:sz w:val="24"/>
              <w:szCs w:val="24"/>
            </w:rPr>
            <w:fldChar w:fldCharType="separate"/>
          </w:r>
          <w:r w:rsidR="001E6387" w:rsidRPr="001E6387">
            <w:rPr>
              <w:noProof/>
              <w:sz w:val="24"/>
              <w:szCs w:val="24"/>
            </w:rPr>
            <w:t>(Desnerck, 2013-2014)</w:t>
          </w:r>
          <w:r>
            <w:rPr>
              <w:sz w:val="24"/>
              <w:szCs w:val="24"/>
            </w:rPr>
            <w:fldChar w:fldCharType="end"/>
          </w:r>
        </w:sdtContent>
      </w:sdt>
      <w:r>
        <w:rPr>
          <w:sz w:val="24"/>
          <w:szCs w:val="24"/>
        </w:rPr>
        <w:t xml:space="preserve"> :</w:t>
      </w:r>
    </w:p>
    <w:p w:rsidR="00902AC4" w:rsidRDefault="00902AC4" w:rsidP="006E735A">
      <w:pPr>
        <w:rPr>
          <w:b/>
          <w:i/>
          <w:sz w:val="24"/>
          <w:szCs w:val="24"/>
        </w:rPr>
      </w:pPr>
      <w:r w:rsidRPr="00462438">
        <w:rPr>
          <w:b/>
          <w:i/>
          <w:sz w:val="24"/>
          <w:szCs w:val="24"/>
        </w:rPr>
        <w:t xml:space="preserve">“Actieonderzoek is een vorm van handelen naar aanleiding van een problematische situatie teneinde haar te veranderen in samenwerking met de betrokkenen </w:t>
      </w:r>
      <w:r w:rsidR="00462438" w:rsidRPr="00462438">
        <w:rPr>
          <w:b/>
          <w:i/>
          <w:sz w:val="24"/>
          <w:szCs w:val="24"/>
        </w:rPr>
        <w:t>(en met het oog op theorievorming).”</w:t>
      </w:r>
    </w:p>
    <w:p w:rsidR="00462438" w:rsidRDefault="00462438" w:rsidP="006E735A">
      <w:pPr>
        <w:rPr>
          <w:sz w:val="24"/>
          <w:szCs w:val="24"/>
        </w:rPr>
      </w:pPr>
      <w:r>
        <w:rPr>
          <w:sz w:val="24"/>
          <w:szCs w:val="24"/>
        </w:rPr>
        <w:t xml:space="preserve">Ik ga de verschillende elementen in de definitie van </w:t>
      </w:r>
      <w:proofErr w:type="spellStart"/>
      <w:r>
        <w:rPr>
          <w:sz w:val="24"/>
          <w:szCs w:val="24"/>
        </w:rPr>
        <w:t>Bouverne-DeBie</w:t>
      </w:r>
      <w:proofErr w:type="spellEnd"/>
      <w:r>
        <w:rPr>
          <w:sz w:val="24"/>
          <w:szCs w:val="24"/>
        </w:rPr>
        <w:t xml:space="preserve"> transfereren naar mijn uitgangssituatie</w:t>
      </w:r>
      <w:r w:rsidR="008D3467">
        <w:rPr>
          <w:sz w:val="24"/>
          <w:szCs w:val="24"/>
        </w:rPr>
        <w:t>.</w:t>
      </w:r>
    </w:p>
    <w:p w:rsidR="008D3467" w:rsidRDefault="008D3467" w:rsidP="009E46BC">
      <w:pPr>
        <w:pStyle w:val="Lijstalinea"/>
        <w:numPr>
          <w:ilvl w:val="0"/>
          <w:numId w:val="12"/>
        </w:numPr>
        <w:rPr>
          <w:b/>
          <w:sz w:val="24"/>
          <w:szCs w:val="24"/>
        </w:rPr>
      </w:pPr>
      <w:r w:rsidRPr="008D3467">
        <w:rPr>
          <w:b/>
          <w:sz w:val="24"/>
          <w:szCs w:val="24"/>
        </w:rPr>
        <w:t>Vorm van handelen :</w:t>
      </w:r>
    </w:p>
    <w:p w:rsidR="008D3467" w:rsidRDefault="008D3467" w:rsidP="008D3467">
      <w:pPr>
        <w:rPr>
          <w:sz w:val="24"/>
          <w:szCs w:val="24"/>
        </w:rPr>
      </w:pPr>
      <w:r>
        <w:rPr>
          <w:sz w:val="24"/>
          <w:szCs w:val="24"/>
        </w:rPr>
        <w:t>Ik ga een vormingssessie ontwikkelen, waarbij ik een keuze zal moeten maken uit onderwerpen die nuttig zijn voor de doelgroep.  Ik zal mij vooraf moeten informeren over de grootte van de groep, groepssamenstelling, locatie, beschikbaar lesmateriaal, enzovoort.</w:t>
      </w:r>
    </w:p>
    <w:p w:rsidR="008D3467" w:rsidRPr="008D3467" w:rsidRDefault="008D3467" w:rsidP="009E46BC">
      <w:pPr>
        <w:pStyle w:val="Lijstalinea"/>
        <w:numPr>
          <w:ilvl w:val="0"/>
          <w:numId w:val="13"/>
        </w:numPr>
        <w:rPr>
          <w:b/>
          <w:sz w:val="24"/>
          <w:szCs w:val="24"/>
        </w:rPr>
      </w:pPr>
      <w:r w:rsidRPr="008D3467">
        <w:rPr>
          <w:b/>
          <w:sz w:val="24"/>
          <w:szCs w:val="24"/>
        </w:rPr>
        <w:t>Problematische situatie :</w:t>
      </w:r>
    </w:p>
    <w:p w:rsidR="008D3467" w:rsidRDefault="008D3467" w:rsidP="008D3467">
      <w:pPr>
        <w:rPr>
          <w:sz w:val="24"/>
          <w:szCs w:val="24"/>
        </w:rPr>
      </w:pPr>
      <w:r>
        <w:rPr>
          <w:sz w:val="24"/>
          <w:szCs w:val="24"/>
        </w:rPr>
        <w:lastRenderedPageBreak/>
        <w:t xml:space="preserve">De probleemstelling die zich aandient bij het onderzoek is een persoonlijk probleem.  Ik heb </w:t>
      </w:r>
      <w:r w:rsidR="0076545C">
        <w:rPr>
          <w:sz w:val="24"/>
          <w:szCs w:val="24"/>
        </w:rPr>
        <w:t xml:space="preserve">bij aanvang van de stage </w:t>
      </w:r>
      <w:r>
        <w:rPr>
          <w:sz w:val="24"/>
          <w:szCs w:val="24"/>
        </w:rPr>
        <w:t>geen praktijkervaring in het vormingswerk.  Ik zal die praktijkervaring na het volgen van de opleiding “</w:t>
      </w:r>
      <w:proofErr w:type="spellStart"/>
      <w:r>
        <w:rPr>
          <w:sz w:val="24"/>
          <w:szCs w:val="24"/>
        </w:rPr>
        <w:t>Preparing</w:t>
      </w:r>
      <w:proofErr w:type="spellEnd"/>
      <w:r>
        <w:rPr>
          <w:sz w:val="24"/>
          <w:szCs w:val="24"/>
        </w:rPr>
        <w:t xml:space="preserve"> </w:t>
      </w:r>
      <w:proofErr w:type="spellStart"/>
      <w:r>
        <w:rPr>
          <w:sz w:val="24"/>
          <w:szCs w:val="24"/>
        </w:rPr>
        <w:t>to</w:t>
      </w:r>
      <w:proofErr w:type="spellEnd"/>
      <w:r>
        <w:rPr>
          <w:sz w:val="24"/>
          <w:szCs w:val="24"/>
        </w:rPr>
        <w:t xml:space="preserve"> </w:t>
      </w:r>
      <w:proofErr w:type="spellStart"/>
      <w:r>
        <w:rPr>
          <w:sz w:val="24"/>
          <w:szCs w:val="24"/>
        </w:rPr>
        <w:t>Teach</w:t>
      </w:r>
      <w:proofErr w:type="spellEnd"/>
      <w:r>
        <w:rPr>
          <w:sz w:val="24"/>
          <w:szCs w:val="24"/>
        </w:rPr>
        <w:t xml:space="preserve"> in the </w:t>
      </w:r>
      <w:proofErr w:type="spellStart"/>
      <w:r>
        <w:rPr>
          <w:sz w:val="24"/>
          <w:szCs w:val="24"/>
        </w:rPr>
        <w:t>Lifelong</w:t>
      </w:r>
      <w:proofErr w:type="spellEnd"/>
      <w:r>
        <w:rPr>
          <w:sz w:val="24"/>
          <w:szCs w:val="24"/>
        </w:rPr>
        <w:t xml:space="preserve"> Learning Sector” op de stageplaats</w:t>
      </w:r>
      <w:r w:rsidR="000C6B09">
        <w:rPr>
          <w:sz w:val="24"/>
          <w:szCs w:val="24"/>
        </w:rPr>
        <w:t>en</w:t>
      </w:r>
      <w:r>
        <w:rPr>
          <w:sz w:val="24"/>
          <w:szCs w:val="24"/>
        </w:rPr>
        <w:t xml:space="preserve"> moeten op</w:t>
      </w:r>
      <w:r w:rsidR="000C6B09">
        <w:rPr>
          <w:sz w:val="24"/>
          <w:szCs w:val="24"/>
        </w:rPr>
        <w:t>bouwen</w:t>
      </w:r>
      <w:r>
        <w:rPr>
          <w:sz w:val="24"/>
          <w:szCs w:val="24"/>
        </w:rPr>
        <w:t>.</w:t>
      </w:r>
    </w:p>
    <w:p w:rsidR="008D3467" w:rsidRDefault="008D3467" w:rsidP="009E46BC">
      <w:pPr>
        <w:pStyle w:val="Lijstalinea"/>
        <w:numPr>
          <w:ilvl w:val="0"/>
          <w:numId w:val="14"/>
        </w:numPr>
        <w:rPr>
          <w:b/>
          <w:sz w:val="24"/>
          <w:szCs w:val="24"/>
        </w:rPr>
      </w:pPr>
      <w:r w:rsidRPr="008D3467">
        <w:rPr>
          <w:b/>
          <w:sz w:val="24"/>
          <w:szCs w:val="24"/>
        </w:rPr>
        <w:t>Veranderen :</w:t>
      </w:r>
    </w:p>
    <w:p w:rsidR="008D3467" w:rsidRDefault="008D3467" w:rsidP="008D3467">
      <w:pPr>
        <w:rPr>
          <w:sz w:val="24"/>
          <w:szCs w:val="24"/>
        </w:rPr>
      </w:pPr>
      <w:r w:rsidRPr="008D3467">
        <w:rPr>
          <w:sz w:val="24"/>
          <w:szCs w:val="24"/>
        </w:rPr>
        <w:t xml:space="preserve">Het </w:t>
      </w:r>
      <w:r>
        <w:rPr>
          <w:sz w:val="24"/>
          <w:szCs w:val="24"/>
        </w:rPr>
        <w:t xml:space="preserve">persoonlijk leerproces maakt deel uit van mijn </w:t>
      </w:r>
      <w:r w:rsidR="006E5012">
        <w:rPr>
          <w:sz w:val="24"/>
          <w:szCs w:val="24"/>
        </w:rPr>
        <w:t>holistische ontwikkeling</w:t>
      </w:r>
      <w:r>
        <w:rPr>
          <w:sz w:val="24"/>
          <w:szCs w:val="24"/>
        </w:rPr>
        <w:t>.  Het bekwamen in het vormingswerk zal niet enkel een verandering teweegbrengen ten aanzien van mij</w:t>
      </w:r>
      <w:r w:rsidR="00323D68">
        <w:rPr>
          <w:sz w:val="24"/>
          <w:szCs w:val="24"/>
        </w:rPr>
        <w:t>zelf als persoon</w:t>
      </w:r>
      <w:r>
        <w:rPr>
          <w:sz w:val="24"/>
          <w:szCs w:val="24"/>
        </w:rPr>
        <w:t xml:space="preserve"> maar ook ten aanzien van de mensen die de door mij gegeven vorming volgen.  </w:t>
      </w:r>
    </w:p>
    <w:p w:rsidR="008D3467" w:rsidRPr="008D3467" w:rsidRDefault="008D3467" w:rsidP="009E46BC">
      <w:pPr>
        <w:pStyle w:val="Lijstalinea"/>
        <w:numPr>
          <w:ilvl w:val="0"/>
          <w:numId w:val="15"/>
        </w:numPr>
        <w:rPr>
          <w:b/>
          <w:sz w:val="24"/>
          <w:szCs w:val="24"/>
        </w:rPr>
      </w:pPr>
      <w:r w:rsidRPr="008D3467">
        <w:rPr>
          <w:b/>
          <w:sz w:val="24"/>
          <w:szCs w:val="24"/>
        </w:rPr>
        <w:t>Samenspraak met de betrokkenen :</w:t>
      </w:r>
    </w:p>
    <w:p w:rsidR="008D3467" w:rsidRDefault="008D3467" w:rsidP="008D3467">
      <w:pPr>
        <w:rPr>
          <w:sz w:val="24"/>
          <w:szCs w:val="24"/>
        </w:rPr>
      </w:pPr>
      <w:r>
        <w:rPr>
          <w:sz w:val="24"/>
          <w:szCs w:val="24"/>
        </w:rPr>
        <w:t xml:space="preserve">De mensen die de vorming zullen vormen zijn een onmisbare schakel in het geheel.  Zij vormen een onschatbare bron van informatie over de ervaren kwaliteit of net het gemis eraan </w:t>
      </w:r>
      <w:r w:rsidR="00684E93">
        <w:rPr>
          <w:sz w:val="24"/>
          <w:szCs w:val="24"/>
        </w:rPr>
        <w:t>van</w:t>
      </w:r>
      <w:r>
        <w:rPr>
          <w:sz w:val="24"/>
          <w:szCs w:val="24"/>
        </w:rPr>
        <w:t xml:space="preserve"> de vorming.  </w:t>
      </w:r>
      <w:r w:rsidR="008D0B4C">
        <w:rPr>
          <w:sz w:val="24"/>
          <w:szCs w:val="24"/>
        </w:rPr>
        <w:t xml:space="preserve">De feedback van de cursisten is essentieel om de vorming en de vormingswerker te evalueren en bij te sturen waar nodig.  Zelfevaluatie </w:t>
      </w:r>
      <w:r w:rsidR="00D02C50">
        <w:rPr>
          <w:sz w:val="24"/>
          <w:szCs w:val="24"/>
        </w:rPr>
        <w:t xml:space="preserve">door de onderzoeker </w:t>
      </w:r>
      <w:r w:rsidR="008D0B4C">
        <w:rPr>
          <w:sz w:val="24"/>
          <w:szCs w:val="24"/>
        </w:rPr>
        <w:t>is ook een evidente factor binnen het actieonderzoek.</w:t>
      </w:r>
    </w:p>
    <w:p w:rsidR="008D0B4C" w:rsidRDefault="008D0B4C" w:rsidP="008D3467">
      <w:pPr>
        <w:rPr>
          <w:sz w:val="24"/>
          <w:szCs w:val="24"/>
        </w:rPr>
      </w:pPr>
    </w:p>
    <w:p w:rsidR="008D0B4C" w:rsidRDefault="008D0B4C" w:rsidP="009E46BC">
      <w:pPr>
        <w:pStyle w:val="Lijstalinea"/>
        <w:numPr>
          <w:ilvl w:val="0"/>
          <w:numId w:val="16"/>
        </w:numPr>
        <w:rPr>
          <w:b/>
          <w:sz w:val="24"/>
          <w:szCs w:val="24"/>
        </w:rPr>
      </w:pPr>
      <w:r w:rsidRPr="008D0B4C">
        <w:rPr>
          <w:b/>
          <w:sz w:val="24"/>
          <w:szCs w:val="24"/>
        </w:rPr>
        <w:t>Met het oog op theorievorming :</w:t>
      </w:r>
    </w:p>
    <w:p w:rsidR="008D0B4C" w:rsidRDefault="008D0B4C" w:rsidP="008D0B4C">
      <w:pPr>
        <w:rPr>
          <w:sz w:val="24"/>
          <w:szCs w:val="24"/>
        </w:rPr>
      </w:pPr>
      <w:r w:rsidRPr="008D0B4C">
        <w:rPr>
          <w:sz w:val="24"/>
          <w:szCs w:val="24"/>
        </w:rPr>
        <w:t>Het actieonderzoek is niet gericht op het vergaren van</w:t>
      </w:r>
      <w:r>
        <w:rPr>
          <w:sz w:val="24"/>
          <w:szCs w:val="24"/>
        </w:rPr>
        <w:t xml:space="preserve"> informatie zodat een hypothese kan opgesteld worden en afgetoetst.   Veeleer is het mijn bedoeling om praktijktheorie te bekomen uit de opgedane ervaringen.  Als ik mijn ervaringen op een goede wetenschappelijke manier kan beschrijven, kunnen anderen deze kennis gebruiken in hun eigen praktijk als vormingswerker.</w:t>
      </w:r>
      <w:r w:rsidRPr="008D0B4C">
        <w:rPr>
          <w:sz w:val="24"/>
          <w:szCs w:val="24"/>
        </w:rPr>
        <w:t xml:space="preserve"> </w:t>
      </w:r>
    </w:p>
    <w:p w:rsidR="00331312" w:rsidRDefault="00331312" w:rsidP="008D0B4C">
      <w:pPr>
        <w:rPr>
          <w:sz w:val="24"/>
          <w:szCs w:val="24"/>
        </w:rPr>
      </w:pPr>
    </w:p>
    <w:p w:rsidR="000C6B09" w:rsidRDefault="000C6B09" w:rsidP="008D0B4C">
      <w:pPr>
        <w:rPr>
          <w:sz w:val="24"/>
          <w:szCs w:val="24"/>
        </w:rPr>
      </w:pPr>
      <w:r>
        <w:rPr>
          <w:sz w:val="24"/>
          <w:szCs w:val="24"/>
        </w:rPr>
        <w:t xml:space="preserve">Het onderzoek in het kader van deze </w:t>
      </w:r>
      <w:proofErr w:type="spellStart"/>
      <w:r>
        <w:rPr>
          <w:sz w:val="24"/>
          <w:szCs w:val="24"/>
        </w:rPr>
        <w:t>bachelorproef</w:t>
      </w:r>
      <w:proofErr w:type="spellEnd"/>
      <w:r>
        <w:rPr>
          <w:sz w:val="24"/>
          <w:szCs w:val="24"/>
        </w:rPr>
        <w:t xml:space="preserve"> zal uitgevoerd worden volgens de </w:t>
      </w:r>
      <w:r w:rsidRPr="000C6B09">
        <w:rPr>
          <w:b/>
          <w:sz w:val="24"/>
          <w:szCs w:val="24"/>
        </w:rPr>
        <w:t xml:space="preserve">fasen in </w:t>
      </w:r>
      <w:r>
        <w:rPr>
          <w:b/>
          <w:sz w:val="24"/>
          <w:szCs w:val="24"/>
        </w:rPr>
        <w:t>het actie</w:t>
      </w:r>
      <w:r w:rsidRPr="000C6B09">
        <w:rPr>
          <w:b/>
          <w:sz w:val="24"/>
          <w:szCs w:val="24"/>
        </w:rPr>
        <w:t>onderzoek</w:t>
      </w:r>
      <w:r w:rsidRPr="000C6B09">
        <w:rPr>
          <w:sz w:val="24"/>
          <w:szCs w:val="24"/>
        </w:rPr>
        <w:t>.</w:t>
      </w:r>
      <w:r>
        <w:rPr>
          <w:b/>
          <w:sz w:val="24"/>
          <w:szCs w:val="24"/>
        </w:rPr>
        <w:t xml:space="preserve">  </w:t>
      </w:r>
      <w:r w:rsidRPr="000C6B09">
        <w:rPr>
          <w:sz w:val="24"/>
          <w:szCs w:val="24"/>
        </w:rPr>
        <w:t>Elke fase</w:t>
      </w:r>
      <w:r>
        <w:rPr>
          <w:b/>
          <w:sz w:val="24"/>
          <w:szCs w:val="24"/>
        </w:rPr>
        <w:t xml:space="preserve"> </w:t>
      </w:r>
      <w:r>
        <w:rPr>
          <w:sz w:val="24"/>
          <w:szCs w:val="24"/>
        </w:rPr>
        <w:t>is een specifiek en onmisbaar onderdeel in het actieonderzoek.  Ik som hieronder de fasen op :</w:t>
      </w:r>
    </w:p>
    <w:p w:rsidR="000C6B09" w:rsidRPr="009A7657" w:rsidRDefault="000C6B09" w:rsidP="009A7657">
      <w:pPr>
        <w:pStyle w:val="Lijstalinea"/>
        <w:numPr>
          <w:ilvl w:val="0"/>
          <w:numId w:val="19"/>
        </w:numPr>
        <w:rPr>
          <w:sz w:val="24"/>
          <w:szCs w:val="24"/>
        </w:rPr>
      </w:pPr>
      <w:r w:rsidRPr="009A7657">
        <w:rPr>
          <w:sz w:val="24"/>
          <w:szCs w:val="24"/>
        </w:rPr>
        <w:t>Probleemanalyse</w:t>
      </w:r>
    </w:p>
    <w:p w:rsidR="000C6B09" w:rsidRPr="009A7657" w:rsidRDefault="000C6B09" w:rsidP="009A7657">
      <w:pPr>
        <w:pStyle w:val="Lijstalinea"/>
        <w:numPr>
          <w:ilvl w:val="0"/>
          <w:numId w:val="19"/>
        </w:numPr>
        <w:rPr>
          <w:sz w:val="24"/>
          <w:szCs w:val="24"/>
        </w:rPr>
      </w:pPr>
      <w:proofErr w:type="spellStart"/>
      <w:r w:rsidRPr="009A7657">
        <w:rPr>
          <w:sz w:val="24"/>
          <w:szCs w:val="24"/>
        </w:rPr>
        <w:t>Doelgroepanalyse</w:t>
      </w:r>
      <w:proofErr w:type="spellEnd"/>
    </w:p>
    <w:p w:rsidR="009A7657" w:rsidRPr="009A7657" w:rsidRDefault="009A7657" w:rsidP="009A7657">
      <w:pPr>
        <w:pStyle w:val="Lijstalinea"/>
        <w:numPr>
          <w:ilvl w:val="0"/>
          <w:numId w:val="19"/>
        </w:numPr>
        <w:rPr>
          <w:sz w:val="24"/>
          <w:szCs w:val="24"/>
        </w:rPr>
      </w:pPr>
      <w:r w:rsidRPr="009A7657">
        <w:rPr>
          <w:sz w:val="24"/>
          <w:szCs w:val="24"/>
        </w:rPr>
        <w:t>Voorbereiden en uitvoeren van een actie</w:t>
      </w:r>
    </w:p>
    <w:p w:rsidR="009A7657" w:rsidRPr="009A7657" w:rsidRDefault="009A7657" w:rsidP="009A7657">
      <w:pPr>
        <w:pStyle w:val="Lijstalinea"/>
        <w:numPr>
          <w:ilvl w:val="0"/>
          <w:numId w:val="19"/>
        </w:numPr>
        <w:rPr>
          <w:sz w:val="24"/>
          <w:szCs w:val="24"/>
        </w:rPr>
      </w:pPr>
      <w:r w:rsidRPr="009A7657">
        <w:rPr>
          <w:sz w:val="24"/>
          <w:szCs w:val="24"/>
        </w:rPr>
        <w:t>Evaluatie van actie en eventuele aanpassing ervan</w:t>
      </w:r>
    </w:p>
    <w:p w:rsidR="000C6B09" w:rsidRDefault="000C6B09" w:rsidP="008D0B4C">
      <w:pPr>
        <w:rPr>
          <w:sz w:val="24"/>
          <w:szCs w:val="24"/>
        </w:rPr>
      </w:pPr>
    </w:p>
    <w:p w:rsidR="009A7657" w:rsidRPr="009A7657" w:rsidRDefault="009A7657" w:rsidP="009A7657">
      <w:pPr>
        <w:pStyle w:val="Lijstalinea"/>
        <w:numPr>
          <w:ilvl w:val="0"/>
          <w:numId w:val="20"/>
        </w:numPr>
        <w:rPr>
          <w:sz w:val="24"/>
          <w:szCs w:val="24"/>
        </w:rPr>
      </w:pPr>
      <w:r w:rsidRPr="009A7657">
        <w:rPr>
          <w:sz w:val="24"/>
          <w:szCs w:val="24"/>
        </w:rPr>
        <w:t>De verschillende fasen zal ik in wat volgt, beschrijven aan de hand van het traject dat ikzelf heb afgelegd om te komen tot het geven van een vorming.</w:t>
      </w:r>
    </w:p>
    <w:p w:rsidR="009A7657" w:rsidRPr="000C6B09" w:rsidRDefault="009A7657" w:rsidP="008D0B4C">
      <w:pPr>
        <w:rPr>
          <w:sz w:val="24"/>
          <w:szCs w:val="24"/>
        </w:rPr>
      </w:pPr>
    </w:p>
    <w:p w:rsidR="000C6B09" w:rsidRDefault="009A7657" w:rsidP="009A7657">
      <w:pPr>
        <w:pStyle w:val="Kop1"/>
      </w:pPr>
      <w:r>
        <w:lastRenderedPageBreak/>
        <w:t>Probleemanalyse</w:t>
      </w:r>
    </w:p>
    <w:p w:rsidR="009A7657" w:rsidRDefault="009A7657" w:rsidP="009A7657"/>
    <w:p w:rsidR="002C7FC9" w:rsidRDefault="009A7657" w:rsidP="009A7657">
      <w:r>
        <w:t xml:space="preserve">Om te kunnen komen tot een doeltreffende analyse van de probleemstelling </w:t>
      </w:r>
      <w:r w:rsidR="002C7FC9">
        <w:t xml:space="preserve">maak ik gebruik van de </w:t>
      </w:r>
      <w:r w:rsidR="00510AD0" w:rsidRPr="00510AD0">
        <w:rPr>
          <w:b/>
          <w:i/>
        </w:rPr>
        <w:t>“</w:t>
      </w:r>
      <w:r w:rsidR="002C7FC9" w:rsidRPr="00510AD0">
        <w:rPr>
          <w:b/>
          <w:i/>
        </w:rPr>
        <w:t>5</w:t>
      </w:r>
      <w:r w:rsidR="002C7FC9">
        <w:t xml:space="preserve"> </w:t>
      </w:r>
      <w:r w:rsidR="002C7FC9" w:rsidRPr="00510AD0">
        <w:rPr>
          <w:b/>
          <w:i/>
        </w:rPr>
        <w:t>x W+H-techniek</w:t>
      </w:r>
      <w:r w:rsidR="00510AD0" w:rsidRPr="00510AD0">
        <w:rPr>
          <w:b/>
          <w:i/>
        </w:rPr>
        <w:t>”</w:t>
      </w:r>
      <w:r w:rsidR="002C7FC9">
        <w:t xml:space="preserve"> </w:t>
      </w:r>
      <w:sdt>
        <w:sdtPr>
          <w:id w:val="-1751491879"/>
          <w:citation/>
        </w:sdtPr>
        <w:sdtContent>
          <w:r w:rsidR="002C7FC9">
            <w:fldChar w:fldCharType="begin"/>
          </w:r>
          <w:r w:rsidR="002C7FC9">
            <w:instrText xml:space="preserve"> CITATION Mig96 \l 2067 </w:instrText>
          </w:r>
          <w:r w:rsidR="002C7FC9">
            <w:fldChar w:fldCharType="separate"/>
          </w:r>
          <w:r w:rsidR="002C7FC9">
            <w:rPr>
              <w:noProof/>
            </w:rPr>
            <w:t>(Mighelbrink, 1996)</w:t>
          </w:r>
          <w:r w:rsidR="002C7FC9">
            <w:fldChar w:fldCharType="end"/>
          </w:r>
        </w:sdtContent>
      </w:sdt>
      <w:r w:rsidR="002C7FC9">
        <w:t xml:space="preserve">.  Deze techniek bestaat uit het toepassen van de criteria “wat, wie, wanneer, waarom, waar en hoe” op de probleemstelling.  Hierdoor kan de probleemstelling uitgediept worden door dieper in te gaan op de diverse aspecten ervan.  </w:t>
      </w:r>
    </w:p>
    <w:p w:rsidR="002C7FC9" w:rsidRPr="00933D56" w:rsidRDefault="002C7FC9" w:rsidP="00933D56">
      <w:pPr>
        <w:pStyle w:val="Lijstalinea"/>
        <w:numPr>
          <w:ilvl w:val="0"/>
          <w:numId w:val="23"/>
        </w:numPr>
        <w:rPr>
          <w:b/>
          <w:u w:val="single"/>
        </w:rPr>
      </w:pPr>
      <w:r w:rsidRPr="00933D56">
        <w:rPr>
          <w:b/>
          <w:u w:val="single"/>
        </w:rPr>
        <w:t>Wat is de probleemstelling ?</w:t>
      </w:r>
    </w:p>
    <w:p w:rsidR="002C7FC9" w:rsidRDefault="002C7FC9" w:rsidP="009A7657">
      <w:r>
        <w:t xml:space="preserve">Ik heb de opdracht gekregen om een vorming voor te bereiden voor een groep derdejaarsstudenten </w:t>
      </w:r>
      <w:proofErr w:type="spellStart"/>
      <w:r>
        <w:t>Youth</w:t>
      </w:r>
      <w:proofErr w:type="spellEnd"/>
      <w:r>
        <w:t xml:space="preserve"> </w:t>
      </w:r>
      <w:proofErr w:type="spellStart"/>
      <w:r>
        <w:t>Work</w:t>
      </w:r>
      <w:proofErr w:type="spellEnd"/>
      <w:r>
        <w:t xml:space="preserve"> aan de universiteit van Zuid Wales.  Ik heb nog niet eerder een vorming gegeven of een lesvoorbereiding gemaakt.  </w:t>
      </w:r>
    </w:p>
    <w:p w:rsidR="002C7FC9" w:rsidRPr="00933D56" w:rsidRDefault="002C7FC9" w:rsidP="00933D56">
      <w:pPr>
        <w:pStyle w:val="Lijstalinea"/>
        <w:numPr>
          <w:ilvl w:val="0"/>
          <w:numId w:val="24"/>
        </w:numPr>
        <w:rPr>
          <w:b/>
          <w:u w:val="single"/>
        </w:rPr>
      </w:pPr>
      <w:r w:rsidRPr="00933D56">
        <w:rPr>
          <w:b/>
          <w:u w:val="single"/>
        </w:rPr>
        <w:t>Wie is betrokken partij in de probleemstelling ?</w:t>
      </w:r>
    </w:p>
    <w:p w:rsidR="009A7657" w:rsidRDefault="002C7FC9" w:rsidP="009A7657">
      <w:r>
        <w:t xml:space="preserve">Er zijn een </w:t>
      </w:r>
      <w:r w:rsidR="009A7657">
        <w:t>d</w:t>
      </w:r>
      <w:r w:rsidR="00933D56">
        <w:t xml:space="preserve">rietal actoren te onderscheiden in de probleemstelling : de vormingswerker (mijzelf in deze specifieke situatie), de </w:t>
      </w:r>
      <w:r w:rsidR="00DA23BB">
        <w:t xml:space="preserve">cursisten </w:t>
      </w:r>
      <w:r w:rsidR="00933D56">
        <w:t xml:space="preserve">van </w:t>
      </w:r>
      <w:r w:rsidR="00DA23BB">
        <w:t xml:space="preserve">het YMCA Wales Community College en </w:t>
      </w:r>
      <w:r w:rsidR="00DA23BB">
        <w:t xml:space="preserve">het YMCA Wales Community College </w:t>
      </w:r>
      <w:r w:rsidR="00933D56">
        <w:t xml:space="preserve">als organisatie.  </w:t>
      </w:r>
    </w:p>
    <w:p w:rsidR="00933D56" w:rsidRDefault="00933D56" w:rsidP="00933D56">
      <w:pPr>
        <w:pStyle w:val="Lijstalinea"/>
        <w:numPr>
          <w:ilvl w:val="0"/>
          <w:numId w:val="25"/>
        </w:numPr>
        <w:rPr>
          <w:b/>
          <w:u w:val="single"/>
        </w:rPr>
      </w:pPr>
      <w:r w:rsidRPr="00933D56">
        <w:rPr>
          <w:b/>
          <w:u w:val="single"/>
        </w:rPr>
        <w:t>Wa</w:t>
      </w:r>
      <w:r>
        <w:rPr>
          <w:b/>
          <w:u w:val="single"/>
        </w:rPr>
        <w:t>nneer</w:t>
      </w:r>
      <w:r w:rsidRPr="00933D56">
        <w:rPr>
          <w:b/>
          <w:u w:val="single"/>
        </w:rPr>
        <w:t xml:space="preserve"> is de situatie een probleemstelling ?</w:t>
      </w:r>
    </w:p>
    <w:p w:rsidR="00933D56" w:rsidRDefault="00933D56" w:rsidP="00933D56">
      <w:r>
        <w:t>Door het gebrek aan ervaring in het vormingswerk voel ik een zekere stress en druk om een foutloze vorming te geven.</w:t>
      </w:r>
    </w:p>
    <w:p w:rsidR="00933D56" w:rsidRDefault="00933D56" w:rsidP="00933D56">
      <w:pPr>
        <w:pStyle w:val="Lijstalinea"/>
        <w:numPr>
          <w:ilvl w:val="0"/>
          <w:numId w:val="26"/>
        </w:numPr>
        <w:rPr>
          <w:b/>
          <w:u w:val="single"/>
        </w:rPr>
      </w:pPr>
      <w:r w:rsidRPr="00933D56">
        <w:rPr>
          <w:b/>
          <w:u w:val="single"/>
        </w:rPr>
        <w:t>Waarom is het een probleem ?</w:t>
      </w:r>
    </w:p>
    <w:p w:rsidR="00933D56" w:rsidRDefault="00933D56" w:rsidP="00933D56">
      <w:r>
        <w:t>De spanning die ik ervaar, zorgt er voor dat het voorbereiden van de vorming en het geven van de vorming zelf niet vlot zo verloopt.  Hierdoor kan de kwaliteit van de vorming in negatieve zin beïnvloed worden.</w:t>
      </w:r>
    </w:p>
    <w:p w:rsidR="00933D56" w:rsidRDefault="00933D56" w:rsidP="00933D56">
      <w:pPr>
        <w:pStyle w:val="Lijstalinea"/>
        <w:numPr>
          <w:ilvl w:val="0"/>
          <w:numId w:val="27"/>
        </w:numPr>
        <w:rPr>
          <w:b/>
          <w:u w:val="single"/>
        </w:rPr>
      </w:pPr>
      <w:r w:rsidRPr="00933D56">
        <w:rPr>
          <w:b/>
          <w:u w:val="single"/>
        </w:rPr>
        <w:t>Waar doet het probleem zich voor ?</w:t>
      </w:r>
    </w:p>
    <w:p w:rsidR="00933D56" w:rsidRDefault="00933D56" w:rsidP="00933D56">
      <w:r>
        <w:t xml:space="preserve">De probleemstelling doet zich voor </w:t>
      </w:r>
      <w:r w:rsidR="00510AD0">
        <w:t xml:space="preserve">bij het voorbereiden van de vorming en het geven van de vorming zelf. </w:t>
      </w:r>
    </w:p>
    <w:p w:rsidR="00510AD0" w:rsidRPr="00510AD0" w:rsidRDefault="00510AD0" w:rsidP="00510AD0">
      <w:pPr>
        <w:pStyle w:val="Lijstalinea"/>
        <w:numPr>
          <w:ilvl w:val="0"/>
          <w:numId w:val="28"/>
        </w:numPr>
        <w:rPr>
          <w:b/>
          <w:u w:val="single"/>
        </w:rPr>
      </w:pPr>
      <w:r w:rsidRPr="00510AD0">
        <w:rPr>
          <w:b/>
          <w:u w:val="single"/>
        </w:rPr>
        <w:t>Hoe is de probleemstelling tot stand gekomen ?</w:t>
      </w:r>
    </w:p>
    <w:p w:rsidR="00510AD0" w:rsidRDefault="00510AD0" w:rsidP="00933D56">
      <w:r>
        <w:t>De spanning die ik ervaar bij het vormingsgebeuren, is niet te wijten aan de vorming maar door het gebrek aan praktijkervaring en het willen vermijden van fouten.</w:t>
      </w:r>
    </w:p>
    <w:p w:rsidR="00510AD0" w:rsidRDefault="00510AD0" w:rsidP="00933D56"/>
    <w:p w:rsidR="00DA23BB" w:rsidRDefault="00510AD0" w:rsidP="00DA23BB">
      <w:r>
        <w:t xml:space="preserve">Door gebruik te maken van de </w:t>
      </w:r>
      <w:r w:rsidRPr="00510AD0">
        <w:rPr>
          <w:b/>
          <w:i/>
        </w:rPr>
        <w:t>“5</w:t>
      </w:r>
      <w:r>
        <w:t xml:space="preserve"> </w:t>
      </w:r>
      <w:r w:rsidRPr="00510AD0">
        <w:rPr>
          <w:b/>
          <w:i/>
        </w:rPr>
        <w:t>x W+H-techniek”</w:t>
      </w:r>
      <w:r>
        <w:t xml:space="preserve"> </w:t>
      </w:r>
      <w:sdt>
        <w:sdtPr>
          <w:id w:val="2111235716"/>
          <w:citation/>
        </w:sdtPr>
        <w:sdtContent>
          <w:r>
            <w:fldChar w:fldCharType="begin"/>
          </w:r>
          <w:r>
            <w:instrText xml:space="preserve"> CITATION Mig96 \l 2067 </w:instrText>
          </w:r>
          <w:r>
            <w:fldChar w:fldCharType="separate"/>
          </w:r>
          <w:r>
            <w:rPr>
              <w:noProof/>
            </w:rPr>
            <w:t>(Mighelbrink, 1996)</w:t>
          </w:r>
          <w:r>
            <w:fldChar w:fldCharType="end"/>
          </w:r>
        </w:sdtContent>
      </w:sdt>
      <w:r>
        <w:t xml:space="preserve"> kan ik voor mijzelf de probleemstelling duidelijk krijgen.  De techniek geeft een indicatie aan in welke richting het onderzoek kan evolueren.  Het verschaft duidelijkheid door te specifiëren wat ik wil onderzoeken met name mijn </w:t>
      </w:r>
      <w:r w:rsidR="00DA23BB">
        <w:t xml:space="preserve">creatief </w:t>
      </w:r>
      <w:r>
        <w:t xml:space="preserve">leerproces om te komen tot een </w:t>
      </w:r>
      <w:r w:rsidR="00DA23BB">
        <w:t xml:space="preserve">kwalitatieve </w:t>
      </w:r>
      <w:r>
        <w:t>vorming</w:t>
      </w:r>
      <w:r w:rsidR="00DA23BB">
        <w:t xml:space="preserve"> en het verzamelen van feedback erover.  </w:t>
      </w:r>
    </w:p>
    <w:p w:rsidR="00DA23BB" w:rsidRDefault="00DA23BB" w:rsidP="00DA23BB">
      <w:r>
        <w:t>Door de hoger vermelde techniek toe te passen, kom ik tot een aantal deelaspecten van de initiële probleemstelling namelijk :</w:t>
      </w:r>
    </w:p>
    <w:p w:rsidR="00DA23BB" w:rsidRDefault="00DA23BB" w:rsidP="00022D79">
      <w:pPr>
        <w:pStyle w:val="Lijstalinea"/>
        <w:numPr>
          <w:ilvl w:val="0"/>
          <w:numId w:val="29"/>
        </w:numPr>
      </w:pPr>
      <w:r>
        <w:t>Methodologisch handelen om een kwalitatieve vorming te geven</w:t>
      </w:r>
    </w:p>
    <w:p w:rsidR="00DA23BB" w:rsidRDefault="004B12AA" w:rsidP="00022D79">
      <w:pPr>
        <w:pStyle w:val="Lijstalinea"/>
        <w:numPr>
          <w:ilvl w:val="0"/>
          <w:numId w:val="29"/>
        </w:numPr>
      </w:pPr>
      <w:r>
        <w:lastRenderedPageBreak/>
        <w:t>Breed omschreven d</w:t>
      </w:r>
      <w:r w:rsidR="00DA23BB">
        <w:t>oelgroep</w:t>
      </w:r>
    </w:p>
    <w:p w:rsidR="00DA23BB" w:rsidRDefault="00DA23BB" w:rsidP="00022D79">
      <w:pPr>
        <w:pStyle w:val="Lijstalinea"/>
        <w:numPr>
          <w:ilvl w:val="0"/>
          <w:numId w:val="29"/>
        </w:numPr>
      </w:pPr>
      <w:r>
        <w:t>Context van informeel leren</w:t>
      </w:r>
    </w:p>
    <w:p w:rsidR="004B12AA" w:rsidRDefault="004B12AA" w:rsidP="00DA23BB">
      <w:r>
        <w:t xml:space="preserve">Deze deelaspecten van </w:t>
      </w:r>
      <w:r w:rsidR="00022D79">
        <w:t xml:space="preserve">de initiële probleemstelling zijn een aantal factoren die elk op hun beurt bijdragen tot de complexiteit van de uitgangssituatie.  Het is een uitdaging om rekening te houden tijdens het uitvoeren van het actieonderzoek met al deze factoren en niet te focussen op één aspect.  </w:t>
      </w:r>
    </w:p>
    <w:p w:rsidR="00022D79" w:rsidRDefault="00022D79" w:rsidP="00DA23BB">
      <w:r>
        <w:t>Tijdens het leerproces zal ik voortdurend moeten reflecteren over de te nemen stap(pen), deze uitproberen, evalueren en bijsturen waar nodig.</w:t>
      </w:r>
    </w:p>
    <w:p w:rsidR="00A23509" w:rsidRDefault="00A23509" w:rsidP="00DA23BB"/>
    <w:p w:rsidR="00022D79" w:rsidRPr="00022D79" w:rsidRDefault="00022D79" w:rsidP="00022D79">
      <w:pPr>
        <w:rPr>
          <w:b/>
          <w:u w:val="single"/>
        </w:rPr>
      </w:pPr>
      <w:r w:rsidRPr="00022D79">
        <w:rPr>
          <w:b/>
          <w:u w:val="single"/>
        </w:rPr>
        <w:t>Probleemstelling onderzoeken :</w:t>
      </w:r>
    </w:p>
    <w:p w:rsidR="00022D79" w:rsidRDefault="00022D79" w:rsidP="00DA23BB">
      <w:r>
        <w:t xml:space="preserve">Het onderzoek naar aanleiding van deze </w:t>
      </w:r>
      <w:proofErr w:type="spellStart"/>
      <w:r>
        <w:t>bachelorproef</w:t>
      </w:r>
      <w:proofErr w:type="spellEnd"/>
      <w:r>
        <w:t xml:space="preserve"> vereist onvermijdelijk een actie van de onderzoeker.  Eén van de doelstellingen van het onderzoek is om feedback te verkrijgen van de personen die de vormingen krijgen over hun perceptie van de door mij gegeven vorming.  Het is duidelijk dat deze cursisten een belangrijke en onmisbare rol spelen in het onderzoek als </w:t>
      </w:r>
      <w:proofErr w:type="spellStart"/>
      <w:r>
        <w:t>infobron</w:t>
      </w:r>
      <w:proofErr w:type="spellEnd"/>
      <w:r>
        <w:t>.</w:t>
      </w:r>
    </w:p>
    <w:p w:rsidR="00022D79" w:rsidRDefault="00A23509" w:rsidP="00DA23BB">
      <w:r>
        <w:t xml:space="preserve">Aanvankelijk had ik in het onderzoeksplan geopteerd voor het </w:t>
      </w:r>
      <w:r w:rsidRPr="00A23509">
        <w:rPr>
          <w:b/>
        </w:rPr>
        <w:t>interview</w:t>
      </w:r>
      <w:r>
        <w:rPr>
          <w:b/>
        </w:rPr>
        <w:t xml:space="preserve"> </w:t>
      </w:r>
      <w:r w:rsidRPr="00A23509">
        <w:t>als onderzoeksmethode</w:t>
      </w:r>
      <w:r>
        <w:t>.  Het leek mij voor aanvang van de stage haalbaar om beroep te doen op de medewerking van enkele cursisten.  Het oorspronkelijk plan was om na afloop van de vorming enkele cursisten kort te interviewen en zo feedback te sprokkelen.  Bij aanvang van de stage had ik deze denkoefening echter opnieuw gemaakt en was ik zo tot de conclusie gekomen dat deze onderzoeksmethode praktisch niet haalbaar zou zijn.  Zo zouden niet enkel tijd, locatie en bereidheid tot medewerking factoren blijken waarmee ik onvoldoende rekening had gehouden.</w:t>
      </w:r>
    </w:p>
    <w:p w:rsidR="00A23509" w:rsidRDefault="00A23509" w:rsidP="00DA23BB">
      <w:r>
        <w:t xml:space="preserve">Zodoende kwam ik tot de methode van de </w:t>
      </w:r>
      <w:r w:rsidRPr="00A23509">
        <w:rPr>
          <w:b/>
        </w:rPr>
        <w:t>participerende observatie</w:t>
      </w:r>
      <w:r>
        <w:t xml:space="preserve">.  Deze wijze van onderzoeken was realistischer om toe te passen in de </w:t>
      </w:r>
      <w:proofErr w:type="spellStart"/>
      <w:r>
        <w:t>stagepraktijk</w:t>
      </w:r>
      <w:proofErr w:type="spellEnd"/>
      <w:r>
        <w:t xml:space="preserve">.  Er zijn ook een aantal voordelen verbonden aan het actieonderzoek waardoor ik uiteindelijk voor deze methode geopteerd heb.  </w:t>
      </w:r>
    </w:p>
    <w:p w:rsidR="00125947" w:rsidRDefault="00A23509" w:rsidP="00DA23BB">
      <w:r>
        <w:t xml:space="preserve">Het actieonderzoek kan toegepast worden op kleinschalige wijze wat zeker het geval is voor mijn probleemstelling.  </w:t>
      </w:r>
      <w:r w:rsidR="00125947">
        <w:t>De onderzoeker verzamelt vooraf theoretische kennis, reflecteert, bereidt nieuwe acties voor en probeert deze uit, evalueert de acties en stuurt deze indien nodig bij.  Een aandachtspunt voor de onderzoeker is wel de minder duidelijke rolafbakening en omschrijving</w:t>
      </w:r>
      <w:r w:rsidR="00125947" w:rsidRPr="00125947">
        <w:t xml:space="preserve"> </w:t>
      </w:r>
      <w:sdt>
        <w:sdtPr>
          <w:id w:val="-445542892"/>
          <w:citation/>
        </w:sdtPr>
        <w:sdtContent>
          <w:r w:rsidR="00125947">
            <w:fldChar w:fldCharType="begin"/>
          </w:r>
          <w:r w:rsidR="00125947">
            <w:instrText xml:space="preserve"> CITATION Des14 \l 2067 </w:instrText>
          </w:r>
          <w:r w:rsidR="00125947">
            <w:fldChar w:fldCharType="separate"/>
          </w:r>
          <w:r w:rsidR="00125947">
            <w:rPr>
              <w:noProof/>
            </w:rPr>
            <w:t>(Desnerck, 2013-2014)</w:t>
          </w:r>
          <w:r w:rsidR="00125947">
            <w:fldChar w:fldCharType="end"/>
          </w:r>
        </w:sdtContent>
      </w:sdt>
      <w:r w:rsidR="00125947">
        <w:t>.</w:t>
      </w:r>
    </w:p>
    <w:p w:rsidR="007849EB" w:rsidRPr="007849EB" w:rsidRDefault="007849EB" w:rsidP="00DA23BB">
      <w:r w:rsidRPr="007849EB">
        <w:t xml:space="preserve">Uit het voorgaande blijkt dat participerende observatie </w:t>
      </w:r>
      <w:r>
        <w:t>du</w:t>
      </w:r>
      <w:r w:rsidRPr="007849EB">
        <w:t>s</w:t>
      </w:r>
      <w:r>
        <w:t xml:space="preserve"> niet volledig objectief is.  Het eigen waarden- en normenstelsel van de onderzoeker kan dus een rol spelen in de observatie </w:t>
      </w:r>
      <w:sdt>
        <w:sdtPr>
          <w:id w:val="-1873683053"/>
          <w:citation/>
        </w:sdtPr>
        <w:sdtContent>
          <w:r>
            <w:fldChar w:fldCharType="begin"/>
          </w:r>
          <w:r>
            <w:instrText xml:space="preserve"> CITATION Des14 \l 2067 </w:instrText>
          </w:r>
          <w:r>
            <w:fldChar w:fldCharType="separate"/>
          </w:r>
          <w:r>
            <w:rPr>
              <w:noProof/>
            </w:rPr>
            <w:t>(Desnerck, 2013-2014)</w:t>
          </w:r>
          <w:r>
            <w:fldChar w:fldCharType="end"/>
          </w:r>
        </w:sdtContent>
      </w:sdt>
      <w:r>
        <w:t xml:space="preserve"> en kan deze “kleuren”.  Het verdient dus aanbeveling voor de onderzoeker om de observatie(s) nauwgezet uit te voeren en deze nadien af te toetsen aan de perceptie van een tweede observator.  </w:t>
      </w:r>
      <w:r w:rsidR="00B54F95">
        <w:t>Een observatieschema kan hiervoor een handige steun betekenen voor de observatoren.</w:t>
      </w:r>
      <w:bookmarkStart w:id="38" w:name="_GoBack"/>
      <w:bookmarkEnd w:id="38"/>
      <w:r>
        <w:t xml:space="preserve"> </w:t>
      </w:r>
    </w:p>
    <w:p w:rsidR="00331312" w:rsidRPr="004B12AA" w:rsidRDefault="000C6B09" w:rsidP="00DA23BB">
      <w:pPr>
        <w:rPr>
          <w:lang w:val="en-US"/>
        </w:rPr>
      </w:pPr>
      <w:r w:rsidRPr="004B12AA">
        <w:rPr>
          <w:lang w:val="en-US"/>
        </w:rPr>
        <w:t>Preparing To Teach in the Lifelong Learning Sector</w:t>
      </w:r>
    </w:p>
    <w:p w:rsidR="000C6B09" w:rsidRPr="004B12AA" w:rsidRDefault="000C6B09" w:rsidP="000C6B09">
      <w:pPr>
        <w:rPr>
          <w:lang w:val="en-US"/>
        </w:rPr>
      </w:pPr>
    </w:p>
    <w:p w:rsidR="000C6B09" w:rsidRPr="002C7FC9" w:rsidRDefault="000C6B09" w:rsidP="000C6B09">
      <w:r w:rsidRPr="002C7FC9">
        <w:t xml:space="preserve">Zoals hoger </w:t>
      </w:r>
      <w:proofErr w:type="spellStart"/>
      <w:r w:rsidRPr="002C7FC9">
        <w:t>aange</w:t>
      </w:r>
      <w:proofErr w:type="spellEnd"/>
    </w:p>
    <w:p w:rsidR="000C6B09" w:rsidRPr="002C7FC9" w:rsidRDefault="000C6B09" w:rsidP="000C6B09"/>
    <w:p w:rsidR="000C6B09" w:rsidRPr="001B2B52" w:rsidRDefault="000C6B09" w:rsidP="000C6B09">
      <w:pPr>
        <w:rPr>
          <w:b/>
        </w:rPr>
      </w:pPr>
      <w:r>
        <w:lastRenderedPageBreak/>
        <w:t xml:space="preserve">Zodoende ben ik tot de volgende centrale onderzoeksvraag gekomen : </w:t>
      </w:r>
      <w:r w:rsidRPr="001B2B52">
        <w:rPr>
          <w:b/>
        </w:rPr>
        <w:t xml:space="preserve">Welk </w:t>
      </w:r>
      <w:r>
        <w:rPr>
          <w:b/>
        </w:rPr>
        <w:t>creatief (</w:t>
      </w:r>
      <w:r w:rsidRPr="001B2B52">
        <w:rPr>
          <w:b/>
        </w:rPr>
        <w:t>leer</w:t>
      </w:r>
      <w:r>
        <w:rPr>
          <w:b/>
        </w:rPr>
        <w:t>)</w:t>
      </w:r>
      <w:r w:rsidRPr="001B2B52">
        <w:rPr>
          <w:b/>
        </w:rPr>
        <w:t>proces leg ik zelf af om te komen tot het geven van een vorming aan de studenten van het YMCA Community College Cardiff die beantwoordt aan hun behoeften en verwachtingen ?</w:t>
      </w:r>
      <w:r w:rsidRPr="001B2B52">
        <w:rPr>
          <w:b/>
        </w:rPr>
        <w:br/>
        <w:t xml:space="preserve">Hoe kan </w:t>
      </w:r>
      <w:r>
        <w:rPr>
          <w:b/>
        </w:rPr>
        <w:t xml:space="preserve">ik feedback verzamelen met betrekking tot </w:t>
      </w:r>
      <w:r w:rsidRPr="001B2B52">
        <w:rPr>
          <w:b/>
        </w:rPr>
        <w:t xml:space="preserve">de gegeven vorming </w:t>
      </w:r>
      <w:r>
        <w:rPr>
          <w:b/>
        </w:rPr>
        <w:t>(</w:t>
      </w:r>
      <w:r w:rsidRPr="001B2B52">
        <w:rPr>
          <w:b/>
        </w:rPr>
        <w:t>cursisten</w:t>
      </w:r>
      <w:r>
        <w:rPr>
          <w:b/>
        </w:rPr>
        <w:t>, stagebegeleider,…)</w:t>
      </w:r>
      <w:r w:rsidRPr="001B2B52">
        <w:rPr>
          <w:b/>
        </w:rPr>
        <w:t xml:space="preserve"> ?</w:t>
      </w:r>
    </w:p>
    <w:p w:rsidR="000C6B09" w:rsidRPr="000C6B09" w:rsidRDefault="000C6B09" w:rsidP="000C6B09">
      <w:pPr>
        <w:rPr>
          <w:lang w:val="en-US"/>
        </w:rPr>
      </w:pPr>
    </w:p>
    <w:sectPr w:rsidR="000C6B09" w:rsidRPr="000C6B0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6B9B" w:rsidRDefault="00A66B9B" w:rsidP="004F5BE3">
      <w:pPr>
        <w:spacing w:after="0" w:line="240" w:lineRule="auto"/>
      </w:pPr>
      <w:r>
        <w:separator/>
      </w:r>
    </w:p>
  </w:endnote>
  <w:endnote w:type="continuationSeparator" w:id="0">
    <w:p w:rsidR="00A66B9B" w:rsidRDefault="00A66B9B" w:rsidP="004F5B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9194986"/>
      <w:docPartObj>
        <w:docPartGallery w:val="Page Numbers (Bottom of Page)"/>
        <w:docPartUnique/>
      </w:docPartObj>
    </w:sdtPr>
    <w:sdtContent>
      <w:p w:rsidR="00331312" w:rsidRDefault="00331312">
        <w:pPr>
          <w:pStyle w:val="Voettekst"/>
        </w:pPr>
        <w:r>
          <w:rPr>
            <w:noProof/>
            <w:lang w:eastAsia="nl-BE"/>
          </w:rPr>
          <mc:AlternateContent>
            <mc:Choice Requires="wps">
              <w:drawing>
                <wp:anchor distT="0" distB="0" distL="114300" distR="114300" simplePos="0" relativeHeight="251659264" behindDoc="0" locked="0" layoutInCell="1" allowOverlap="1" wp14:anchorId="459176F6" wp14:editId="788DA7B6">
                  <wp:simplePos x="0" y="0"/>
                  <wp:positionH relativeFrom="leftMargin">
                    <wp:align>center</wp:align>
                  </wp:positionH>
                  <wp:positionV relativeFrom="bottomMargin">
                    <wp:align>center</wp:align>
                  </wp:positionV>
                  <wp:extent cx="565785" cy="191770"/>
                  <wp:effectExtent l="0" t="0" r="0" b="0"/>
                  <wp:wrapNone/>
                  <wp:docPr id="649" name="Rechthoek 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rsidR="00331312" w:rsidRDefault="00331312">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00B54F95" w:rsidRPr="00B54F95">
                                <w:rPr>
                                  <w:noProof/>
                                  <w:color w:val="C0504D" w:themeColor="accent2"/>
                                  <w:lang w:val="nl-NL"/>
                                </w:rPr>
                                <w:t>41</w:t>
                              </w:r>
                              <w:r>
                                <w:rPr>
                                  <w:color w:val="C0504D"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id="Rechthoek 649" o:spid="_x0000_s1026" style="position:absolute;margin-left:0;margin-top:0;width:44.55pt;height:15.1pt;rotation:180;flip:x;z-index:251659264;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" filled="f" fillcolor="#c0504d" stroked="f" strokecolor="#5c83b4" strokeweight="2.25pt">
                  <v:textbox inset=",0,,0">
                    <w:txbxContent>
                      <w:p w:rsidR="00331312" w:rsidRDefault="00331312">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00B54F95" w:rsidRPr="00B54F95">
                          <w:rPr>
                            <w:noProof/>
                            <w:color w:val="C0504D" w:themeColor="accent2"/>
                            <w:lang w:val="nl-NL"/>
                          </w:rPr>
                          <w:t>41</w:t>
                        </w:r>
                        <w:r>
                          <w:rPr>
                            <w:color w:val="C0504D" w:themeColor="accent2"/>
                          </w:rPr>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6B9B" w:rsidRDefault="00A66B9B" w:rsidP="004F5BE3">
      <w:pPr>
        <w:spacing w:after="0" w:line="240" w:lineRule="auto"/>
      </w:pPr>
      <w:r>
        <w:separator/>
      </w:r>
    </w:p>
  </w:footnote>
  <w:footnote w:type="continuationSeparator" w:id="0">
    <w:p w:rsidR="00A66B9B" w:rsidRDefault="00A66B9B" w:rsidP="004F5BE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92EAC"/>
    <w:multiLevelType w:val="multilevel"/>
    <w:tmpl w:val="08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9DB5AEA"/>
    <w:multiLevelType w:val="hybridMultilevel"/>
    <w:tmpl w:val="281E93FA"/>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nsid w:val="0A730BEC"/>
    <w:multiLevelType w:val="hybridMultilevel"/>
    <w:tmpl w:val="6E0C1E8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nsid w:val="0F5903E3"/>
    <w:multiLevelType w:val="hybridMultilevel"/>
    <w:tmpl w:val="AD0C1692"/>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nsid w:val="11AD4C8E"/>
    <w:multiLevelType w:val="hybridMultilevel"/>
    <w:tmpl w:val="6BA4F592"/>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nsid w:val="11B44B9D"/>
    <w:multiLevelType w:val="hybridMultilevel"/>
    <w:tmpl w:val="1E2E3E48"/>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nsid w:val="153671AF"/>
    <w:multiLevelType w:val="hybridMultilevel"/>
    <w:tmpl w:val="2320FE62"/>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nsid w:val="18D31DE2"/>
    <w:multiLevelType w:val="hybridMultilevel"/>
    <w:tmpl w:val="311EB970"/>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nsid w:val="1A8F0DE6"/>
    <w:multiLevelType w:val="hybridMultilevel"/>
    <w:tmpl w:val="7EC4A184"/>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nsid w:val="1EE273B8"/>
    <w:multiLevelType w:val="hybridMultilevel"/>
    <w:tmpl w:val="3E048D62"/>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nsid w:val="253B7024"/>
    <w:multiLevelType w:val="hybridMultilevel"/>
    <w:tmpl w:val="ABECE772"/>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nsid w:val="26DD3268"/>
    <w:multiLevelType w:val="hybridMultilevel"/>
    <w:tmpl w:val="06C876BE"/>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nsid w:val="30697065"/>
    <w:multiLevelType w:val="hybridMultilevel"/>
    <w:tmpl w:val="2A9276C2"/>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nsid w:val="316F2463"/>
    <w:multiLevelType w:val="hybridMultilevel"/>
    <w:tmpl w:val="3AEA87EE"/>
    <w:lvl w:ilvl="0" w:tplc="CFAA2296">
      <w:start w:val="1"/>
      <w:numFmt w:val="decimal"/>
      <w:lvlText w:val="%1.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nsid w:val="3CC46E06"/>
    <w:multiLevelType w:val="multilevel"/>
    <w:tmpl w:val="08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034C40"/>
    <w:multiLevelType w:val="hybridMultilevel"/>
    <w:tmpl w:val="EDF8DAEC"/>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nsid w:val="4AFE3ED6"/>
    <w:multiLevelType w:val="hybridMultilevel"/>
    <w:tmpl w:val="9DA2F7FA"/>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nsid w:val="4C854607"/>
    <w:multiLevelType w:val="hybridMultilevel"/>
    <w:tmpl w:val="6484A0CA"/>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nsid w:val="4E874EC8"/>
    <w:multiLevelType w:val="hybridMultilevel"/>
    <w:tmpl w:val="41826EC2"/>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nsid w:val="50B446D8"/>
    <w:multiLevelType w:val="hybridMultilevel"/>
    <w:tmpl w:val="41EED5F6"/>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nsid w:val="526A7467"/>
    <w:multiLevelType w:val="hybridMultilevel"/>
    <w:tmpl w:val="B9D47118"/>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nsid w:val="52C05A55"/>
    <w:multiLevelType w:val="hybridMultilevel"/>
    <w:tmpl w:val="91501A10"/>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2">
    <w:nsid w:val="564E33F9"/>
    <w:multiLevelType w:val="hybridMultilevel"/>
    <w:tmpl w:val="347AA76A"/>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nsid w:val="5A1F28F5"/>
    <w:multiLevelType w:val="multilevel"/>
    <w:tmpl w:val="08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61BF1949"/>
    <w:multiLevelType w:val="hybridMultilevel"/>
    <w:tmpl w:val="6810CC76"/>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5">
    <w:nsid w:val="651356E8"/>
    <w:multiLevelType w:val="hybridMultilevel"/>
    <w:tmpl w:val="755E24A4"/>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6">
    <w:nsid w:val="6DDA2317"/>
    <w:multiLevelType w:val="hybridMultilevel"/>
    <w:tmpl w:val="E342DD2A"/>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nsid w:val="6EDF42C8"/>
    <w:multiLevelType w:val="hybridMultilevel"/>
    <w:tmpl w:val="5502B25A"/>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8">
    <w:nsid w:val="72B01573"/>
    <w:multiLevelType w:val="hybridMultilevel"/>
    <w:tmpl w:val="452AB2C6"/>
    <w:lvl w:ilvl="0" w:tplc="0813000D">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7"/>
  </w:num>
  <w:num w:numId="2">
    <w:abstractNumId w:val="13"/>
  </w:num>
  <w:num w:numId="3">
    <w:abstractNumId w:val="10"/>
  </w:num>
  <w:num w:numId="4">
    <w:abstractNumId w:val="16"/>
  </w:num>
  <w:num w:numId="5">
    <w:abstractNumId w:val="4"/>
  </w:num>
  <w:num w:numId="6">
    <w:abstractNumId w:val="8"/>
  </w:num>
  <w:num w:numId="7">
    <w:abstractNumId w:val="24"/>
  </w:num>
  <w:num w:numId="8">
    <w:abstractNumId w:val="5"/>
  </w:num>
  <w:num w:numId="9">
    <w:abstractNumId w:val="11"/>
  </w:num>
  <w:num w:numId="10">
    <w:abstractNumId w:val="6"/>
  </w:num>
  <w:num w:numId="11">
    <w:abstractNumId w:val="27"/>
  </w:num>
  <w:num w:numId="12">
    <w:abstractNumId w:val="25"/>
  </w:num>
  <w:num w:numId="13">
    <w:abstractNumId w:val="21"/>
  </w:num>
  <w:num w:numId="14">
    <w:abstractNumId w:val="15"/>
  </w:num>
  <w:num w:numId="15">
    <w:abstractNumId w:val="3"/>
  </w:num>
  <w:num w:numId="16">
    <w:abstractNumId w:val="1"/>
  </w:num>
  <w:num w:numId="17">
    <w:abstractNumId w:val="22"/>
  </w:num>
  <w:num w:numId="18">
    <w:abstractNumId w:val="2"/>
  </w:num>
  <w:num w:numId="19">
    <w:abstractNumId w:val="26"/>
  </w:num>
  <w:num w:numId="20">
    <w:abstractNumId w:val="23"/>
  </w:num>
  <w:num w:numId="21">
    <w:abstractNumId w:val="0"/>
  </w:num>
  <w:num w:numId="22">
    <w:abstractNumId w:val="14"/>
  </w:num>
  <w:num w:numId="23">
    <w:abstractNumId w:val="9"/>
  </w:num>
  <w:num w:numId="24">
    <w:abstractNumId w:val="20"/>
  </w:num>
  <w:num w:numId="25">
    <w:abstractNumId w:val="12"/>
  </w:num>
  <w:num w:numId="26">
    <w:abstractNumId w:val="28"/>
  </w:num>
  <w:num w:numId="27">
    <w:abstractNumId w:val="7"/>
  </w:num>
  <w:num w:numId="28">
    <w:abstractNumId w:val="18"/>
  </w:num>
  <w:num w:numId="29">
    <w:abstractNumId w:val="1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53C"/>
    <w:rsid w:val="00006AC4"/>
    <w:rsid w:val="00022D79"/>
    <w:rsid w:val="00025867"/>
    <w:rsid w:val="00034155"/>
    <w:rsid w:val="0003425E"/>
    <w:rsid w:val="00034670"/>
    <w:rsid w:val="00047143"/>
    <w:rsid w:val="00047AAD"/>
    <w:rsid w:val="00047D22"/>
    <w:rsid w:val="000514FF"/>
    <w:rsid w:val="000518FD"/>
    <w:rsid w:val="00053AA0"/>
    <w:rsid w:val="00057835"/>
    <w:rsid w:val="00064E22"/>
    <w:rsid w:val="00072277"/>
    <w:rsid w:val="000724D6"/>
    <w:rsid w:val="000A5F27"/>
    <w:rsid w:val="000B08E4"/>
    <w:rsid w:val="000B22D6"/>
    <w:rsid w:val="000B555B"/>
    <w:rsid w:val="000C0366"/>
    <w:rsid w:val="000C6B09"/>
    <w:rsid w:val="000C7966"/>
    <w:rsid w:val="000D4D1F"/>
    <w:rsid w:val="000E5D01"/>
    <w:rsid w:val="000F01FF"/>
    <w:rsid w:val="000F69BD"/>
    <w:rsid w:val="00112298"/>
    <w:rsid w:val="0011306E"/>
    <w:rsid w:val="00117BFD"/>
    <w:rsid w:val="00121B55"/>
    <w:rsid w:val="0012416A"/>
    <w:rsid w:val="00125947"/>
    <w:rsid w:val="001304B1"/>
    <w:rsid w:val="001308DB"/>
    <w:rsid w:val="00142569"/>
    <w:rsid w:val="00143D73"/>
    <w:rsid w:val="00156647"/>
    <w:rsid w:val="001577CA"/>
    <w:rsid w:val="0016494A"/>
    <w:rsid w:val="00177870"/>
    <w:rsid w:val="00186D15"/>
    <w:rsid w:val="0019224F"/>
    <w:rsid w:val="00192968"/>
    <w:rsid w:val="0019388A"/>
    <w:rsid w:val="001A66FF"/>
    <w:rsid w:val="001B03B8"/>
    <w:rsid w:val="001B188C"/>
    <w:rsid w:val="001B708E"/>
    <w:rsid w:val="001B7516"/>
    <w:rsid w:val="001C1120"/>
    <w:rsid w:val="001D3096"/>
    <w:rsid w:val="001D30E6"/>
    <w:rsid w:val="001D4E39"/>
    <w:rsid w:val="001E3A59"/>
    <w:rsid w:val="001E6387"/>
    <w:rsid w:val="001F7285"/>
    <w:rsid w:val="00202EA1"/>
    <w:rsid w:val="002206A1"/>
    <w:rsid w:val="00221141"/>
    <w:rsid w:val="00235EAF"/>
    <w:rsid w:val="00244728"/>
    <w:rsid w:val="00247229"/>
    <w:rsid w:val="002535AC"/>
    <w:rsid w:val="002630DA"/>
    <w:rsid w:val="00270CAA"/>
    <w:rsid w:val="0027466A"/>
    <w:rsid w:val="00275C2D"/>
    <w:rsid w:val="00277E31"/>
    <w:rsid w:val="002818FA"/>
    <w:rsid w:val="002861B8"/>
    <w:rsid w:val="00286731"/>
    <w:rsid w:val="00292F5E"/>
    <w:rsid w:val="00296A79"/>
    <w:rsid w:val="00296C39"/>
    <w:rsid w:val="002A1471"/>
    <w:rsid w:val="002A5A9F"/>
    <w:rsid w:val="002B308D"/>
    <w:rsid w:val="002B56EE"/>
    <w:rsid w:val="002B5E15"/>
    <w:rsid w:val="002B7804"/>
    <w:rsid w:val="002C5EE5"/>
    <w:rsid w:val="002C7FC9"/>
    <w:rsid w:val="002D005E"/>
    <w:rsid w:val="002D5955"/>
    <w:rsid w:val="002D5CF8"/>
    <w:rsid w:val="002E1EEE"/>
    <w:rsid w:val="002E6CF4"/>
    <w:rsid w:val="002F0655"/>
    <w:rsid w:val="002F3D39"/>
    <w:rsid w:val="002F5A0F"/>
    <w:rsid w:val="00301661"/>
    <w:rsid w:val="003019D2"/>
    <w:rsid w:val="00302160"/>
    <w:rsid w:val="00312BBE"/>
    <w:rsid w:val="00313854"/>
    <w:rsid w:val="0031681F"/>
    <w:rsid w:val="003203C5"/>
    <w:rsid w:val="00321561"/>
    <w:rsid w:val="00323D68"/>
    <w:rsid w:val="00331312"/>
    <w:rsid w:val="003315BB"/>
    <w:rsid w:val="003429BC"/>
    <w:rsid w:val="00350D79"/>
    <w:rsid w:val="003526B2"/>
    <w:rsid w:val="003559A3"/>
    <w:rsid w:val="0035643D"/>
    <w:rsid w:val="003663C8"/>
    <w:rsid w:val="003664D5"/>
    <w:rsid w:val="00370D93"/>
    <w:rsid w:val="00371A08"/>
    <w:rsid w:val="0037620F"/>
    <w:rsid w:val="003818CB"/>
    <w:rsid w:val="00393703"/>
    <w:rsid w:val="00394763"/>
    <w:rsid w:val="003B5CB5"/>
    <w:rsid w:val="003C3778"/>
    <w:rsid w:val="003C758D"/>
    <w:rsid w:val="003D2B0F"/>
    <w:rsid w:val="003D7D72"/>
    <w:rsid w:val="003E1956"/>
    <w:rsid w:val="003E2409"/>
    <w:rsid w:val="003E4533"/>
    <w:rsid w:val="004039E2"/>
    <w:rsid w:val="00403D69"/>
    <w:rsid w:val="00410604"/>
    <w:rsid w:val="00412276"/>
    <w:rsid w:val="00416C0B"/>
    <w:rsid w:val="004175C7"/>
    <w:rsid w:val="00423166"/>
    <w:rsid w:val="0043427F"/>
    <w:rsid w:val="004349A5"/>
    <w:rsid w:val="00462438"/>
    <w:rsid w:val="00463604"/>
    <w:rsid w:val="00464776"/>
    <w:rsid w:val="00466FED"/>
    <w:rsid w:val="0047124D"/>
    <w:rsid w:val="004804D7"/>
    <w:rsid w:val="00484204"/>
    <w:rsid w:val="00496FA2"/>
    <w:rsid w:val="004A150A"/>
    <w:rsid w:val="004A2CEE"/>
    <w:rsid w:val="004A790A"/>
    <w:rsid w:val="004B0739"/>
    <w:rsid w:val="004B12AA"/>
    <w:rsid w:val="004B2038"/>
    <w:rsid w:val="004B7A17"/>
    <w:rsid w:val="004B7A92"/>
    <w:rsid w:val="004C0CF8"/>
    <w:rsid w:val="004C66E0"/>
    <w:rsid w:val="004C71FB"/>
    <w:rsid w:val="004E1FB0"/>
    <w:rsid w:val="004E298C"/>
    <w:rsid w:val="004F249E"/>
    <w:rsid w:val="004F5BE3"/>
    <w:rsid w:val="004F7DD7"/>
    <w:rsid w:val="00506467"/>
    <w:rsid w:val="00507D42"/>
    <w:rsid w:val="00510AD0"/>
    <w:rsid w:val="00512C12"/>
    <w:rsid w:val="00523F29"/>
    <w:rsid w:val="005252D3"/>
    <w:rsid w:val="00544303"/>
    <w:rsid w:val="00545ADB"/>
    <w:rsid w:val="005565AF"/>
    <w:rsid w:val="00565302"/>
    <w:rsid w:val="00574B40"/>
    <w:rsid w:val="005A31EA"/>
    <w:rsid w:val="005A3CCB"/>
    <w:rsid w:val="005A598D"/>
    <w:rsid w:val="005A6D69"/>
    <w:rsid w:val="005B064E"/>
    <w:rsid w:val="005B64D5"/>
    <w:rsid w:val="005B6E2A"/>
    <w:rsid w:val="005C000F"/>
    <w:rsid w:val="005C09EF"/>
    <w:rsid w:val="005C140F"/>
    <w:rsid w:val="005D2898"/>
    <w:rsid w:val="005D7037"/>
    <w:rsid w:val="005D7A62"/>
    <w:rsid w:val="005E2237"/>
    <w:rsid w:val="005E5527"/>
    <w:rsid w:val="005E5A4E"/>
    <w:rsid w:val="005F09C7"/>
    <w:rsid w:val="005F3766"/>
    <w:rsid w:val="005F4080"/>
    <w:rsid w:val="00603078"/>
    <w:rsid w:val="00606913"/>
    <w:rsid w:val="00610034"/>
    <w:rsid w:val="006115CD"/>
    <w:rsid w:val="0061352A"/>
    <w:rsid w:val="0061398C"/>
    <w:rsid w:val="00616C60"/>
    <w:rsid w:val="00617019"/>
    <w:rsid w:val="00625DB0"/>
    <w:rsid w:val="0063690E"/>
    <w:rsid w:val="00644745"/>
    <w:rsid w:val="00645B52"/>
    <w:rsid w:val="00651516"/>
    <w:rsid w:val="00663718"/>
    <w:rsid w:val="00666CE6"/>
    <w:rsid w:val="006731B1"/>
    <w:rsid w:val="0067595A"/>
    <w:rsid w:val="0067723D"/>
    <w:rsid w:val="00684E93"/>
    <w:rsid w:val="006A2E63"/>
    <w:rsid w:val="006A4680"/>
    <w:rsid w:val="006A5668"/>
    <w:rsid w:val="006C6AEA"/>
    <w:rsid w:val="006D4163"/>
    <w:rsid w:val="006D4FE9"/>
    <w:rsid w:val="006D5BFC"/>
    <w:rsid w:val="006E5012"/>
    <w:rsid w:val="006E60C9"/>
    <w:rsid w:val="006E735A"/>
    <w:rsid w:val="006F5942"/>
    <w:rsid w:val="00715754"/>
    <w:rsid w:val="00717744"/>
    <w:rsid w:val="0072482B"/>
    <w:rsid w:val="007270BA"/>
    <w:rsid w:val="00737EF7"/>
    <w:rsid w:val="00740C2E"/>
    <w:rsid w:val="00741264"/>
    <w:rsid w:val="007475D3"/>
    <w:rsid w:val="007521FE"/>
    <w:rsid w:val="00752768"/>
    <w:rsid w:val="0076545C"/>
    <w:rsid w:val="0076641D"/>
    <w:rsid w:val="007849EB"/>
    <w:rsid w:val="00784FF9"/>
    <w:rsid w:val="007915C7"/>
    <w:rsid w:val="007946E1"/>
    <w:rsid w:val="00796B03"/>
    <w:rsid w:val="007A2F0E"/>
    <w:rsid w:val="007B301A"/>
    <w:rsid w:val="007B56E3"/>
    <w:rsid w:val="007B5DD4"/>
    <w:rsid w:val="007C08AA"/>
    <w:rsid w:val="007D54C0"/>
    <w:rsid w:val="007D7D5F"/>
    <w:rsid w:val="007E32EC"/>
    <w:rsid w:val="007E36A4"/>
    <w:rsid w:val="007F3EA7"/>
    <w:rsid w:val="007F6179"/>
    <w:rsid w:val="007F65A4"/>
    <w:rsid w:val="007F7310"/>
    <w:rsid w:val="00812D83"/>
    <w:rsid w:val="00813714"/>
    <w:rsid w:val="00832719"/>
    <w:rsid w:val="00832D64"/>
    <w:rsid w:val="008370CB"/>
    <w:rsid w:val="00854759"/>
    <w:rsid w:val="00854D85"/>
    <w:rsid w:val="008632AB"/>
    <w:rsid w:val="00864158"/>
    <w:rsid w:val="00867D72"/>
    <w:rsid w:val="00867E3D"/>
    <w:rsid w:val="00873291"/>
    <w:rsid w:val="00891EEA"/>
    <w:rsid w:val="008921A3"/>
    <w:rsid w:val="008921CA"/>
    <w:rsid w:val="00897AB1"/>
    <w:rsid w:val="008C7630"/>
    <w:rsid w:val="008D0B4C"/>
    <w:rsid w:val="008D3467"/>
    <w:rsid w:val="008D64B1"/>
    <w:rsid w:val="008E359A"/>
    <w:rsid w:val="008E6526"/>
    <w:rsid w:val="008F4F6A"/>
    <w:rsid w:val="008F5A23"/>
    <w:rsid w:val="00902AC4"/>
    <w:rsid w:val="009035DF"/>
    <w:rsid w:val="009070F4"/>
    <w:rsid w:val="00910EFF"/>
    <w:rsid w:val="00914306"/>
    <w:rsid w:val="00920098"/>
    <w:rsid w:val="00921816"/>
    <w:rsid w:val="0093181D"/>
    <w:rsid w:val="00932CBD"/>
    <w:rsid w:val="0093324B"/>
    <w:rsid w:val="00933D56"/>
    <w:rsid w:val="00946DC0"/>
    <w:rsid w:val="00946F75"/>
    <w:rsid w:val="00964C7C"/>
    <w:rsid w:val="00970CAB"/>
    <w:rsid w:val="00981C89"/>
    <w:rsid w:val="00982B0C"/>
    <w:rsid w:val="00985756"/>
    <w:rsid w:val="00993F03"/>
    <w:rsid w:val="009972D4"/>
    <w:rsid w:val="009A0216"/>
    <w:rsid w:val="009A03DD"/>
    <w:rsid w:val="009A05BE"/>
    <w:rsid w:val="009A1CD7"/>
    <w:rsid w:val="009A539D"/>
    <w:rsid w:val="009A7657"/>
    <w:rsid w:val="009A7AAB"/>
    <w:rsid w:val="009B61C6"/>
    <w:rsid w:val="009C62B7"/>
    <w:rsid w:val="009D222D"/>
    <w:rsid w:val="009D7186"/>
    <w:rsid w:val="009E11CA"/>
    <w:rsid w:val="009E3D8D"/>
    <w:rsid w:val="009E46BC"/>
    <w:rsid w:val="009E5993"/>
    <w:rsid w:val="009E69A4"/>
    <w:rsid w:val="009E6F99"/>
    <w:rsid w:val="009F41F1"/>
    <w:rsid w:val="00A017AC"/>
    <w:rsid w:val="00A03B09"/>
    <w:rsid w:val="00A04A15"/>
    <w:rsid w:val="00A21136"/>
    <w:rsid w:val="00A22EEC"/>
    <w:rsid w:val="00A23509"/>
    <w:rsid w:val="00A244CC"/>
    <w:rsid w:val="00A25068"/>
    <w:rsid w:val="00A34641"/>
    <w:rsid w:val="00A3596B"/>
    <w:rsid w:val="00A35D61"/>
    <w:rsid w:val="00A428BE"/>
    <w:rsid w:val="00A530FB"/>
    <w:rsid w:val="00A66B9B"/>
    <w:rsid w:val="00A67D7B"/>
    <w:rsid w:val="00A71FDC"/>
    <w:rsid w:val="00A751EB"/>
    <w:rsid w:val="00A817CE"/>
    <w:rsid w:val="00A833E0"/>
    <w:rsid w:val="00A83C3B"/>
    <w:rsid w:val="00A9317C"/>
    <w:rsid w:val="00A938FA"/>
    <w:rsid w:val="00AA05EC"/>
    <w:rsid w:val="00AA1A29"/>
    <w:rsid w:val="00AA20BE"/>
    <w:rsid w:val="00AA394D"/>
    <w:rsid w:val="00AA4A44"/>
    <w:rsid w:val="00AA5B43"/>
    <w:rsid w:val="00AA6FD7"/>
    <w:rsid w:val="00AB6793"/>
    <w:rsid w:val="00AC63D4"/>
    <w:rsid w:val="00AE2770"/>
    <w:rsid w:val="00AE6135"/>
    <w:rsid w:val="00AF1427"/>
    <w:rsid w:val="00AF306F"/>
    <w:rsid w:val="00AF6A25"/>
    <w:rsid w:val="00B002C7"/>
    <w:rsid w:val="00B03575"/>
    <w:rsid w:val="00B07332"/>
    <w:rsid w:val="00B42E28"/>
    <w:rsid w:val="00B530FE"/>
    <w:rsid w:val="00B54F95"/>
    <w:rsid w:val="00B558EF"/>
    <w:rsid w:val="00B7164A"/>
    <w:rsid w:val="00B87CE3"/>
    <w:rsid w:val="00B92FA7"/>
    <w:rsid w:val="00B95C3A"/>
    <w:rsid w:val="00B96AED"/>
    <w:rsid w:val="00BA468E"/>
    <w:rsid w:val="00BA4A7E"/>
    <w:rsid w:val="00BA53CC"/>
    <w:rsid w:val="00BB107E"/>
    <w:rsid w:val="00BB1350"/>
    <w:rsid w:val="00BB2CE3"/>
    <w:rsid w:val="00BB79E8"/>
    <w:rsid w:val="00BC0061"/>
    <w:rsid w:val="00BD301D"/>
    <w:rsid w:val="00BE169F"/>
    <w:rsid w:val="00BE6581"/>
    <w:rsid w:val="00C05F70"/>
    <w:rsid w:val="00C0698F"/>
    <w:rsid w:val="00C06A51"/>
    <w:rsid w:val="00C073ED"/>
    <w:rsid w:val="00C10B78"/>
    <w:rsid w:val="00C12554"/>
    <w:rsid w:val="00C22D39"/>
    <w:rsid w:val="00C249F8"/>
    <w:rsid w:val="00C25745"/>
    <w:rsid w:val="00C340D6"/>
    <w:rsid w:val="00C34DBC"/>
    <w:rsid w:val="00C37F92"/>
    <w:rsid w:val="00C5026C"/>
    <w:rsid w:val="00C50A9A"/>
    <w:rsid w:val="00C55B69"/>
    <w:rsid w:val="00C601B2"/>
    <w:rsid w:val="00C6042A"/>
    <w:rsid w:val="00C62EB1"/>
    <w:rsid w:val="00C63F69"/>
    <w:rsid w:val="00C64A42"/>
    <w:rsid w:val="00C733FD"/>
    <w:rsid w:val="00C74877"/>
    <w:rsid w:val="00C7497A"/>
    <w:rsid w:val="00C80FB2"/>
    <w:rsid w:val="00C87203"/>
    <w:rsid w:val="00C93369"/>
    <w:rsid w:val="00C94C86"/>
    <w:rsid w:val="00CA036F"/>
    <w:rsid w:val="00CA0371"/>
    <w:rsid w:val="00CA0CE2"/>
    <w:rsid w:val="00CA6823"/>
    <w:rsid w:val="00CA6DE6"/>
    <w:rsid w:val="00CB4A19"/>
    <w:rsid w:val="00CB7A9F"/>
    <w:rsid w:val="00CC5892"/>
    <w:rsid w:val="00CD13A0"/>
    <w:rsid w:val="00CD20DA"/>
    <w:rsid w:val="00CD54E4"/>
    <w:rsid w:val="00CE7BFD"/>
    <w:rsid w:val="00CF12A5"/>
    <w:rsid w:val="00D01476"/>
    <w:rsid w:val="00D02C50"/>
    <w:rsid w:val="00D473B3"/>
    <w:rsid w:val="00D54CA0"/>
    <w:rsid w:val="00D57D2A"/>
    <w:rsid w:val="00D70B27"/>
    <w:rsid w:val="00D90374"/>
    <w:rsid w:val="00D92991"/>
    <w:rsid w:val="00D937E3"/>
    <w:rsid w:val="00D953D7"/>
    <w:rsid w:val="00D96771"/>
    <w:rsid w:val="00DA053C"/>
    <w:rsid w:val="00DA23BB"/>
    <w:rsid w:val="00DA40F7"/>
    <w:rsid w:val="00DA659E"/>
    <w:rsid w:val="00DB1B4E"/>
    <w:rsid w:val="00DB4816"/>
    <w:rsid w:val="00DC51C1"/>
    <w:rsid w:val="00DD3BB7"/>
    <w:rsid w:val="00DF0358"/>
    <w:rsid w:val="00DF087F"/>
    <w:rsid w:val="00DF2389"/>
    <w:rsid w:val="00DF46F5"/>
    <w:rsid w:val="00E009D2"/>
    <w:rsid w:val="00E02B63"/>
    <w:rsid w:val="00E02BD7"/>
    <w:rsid w:val="00E12099"/>
    <w:rsid w:val="00E1266D"/>
    <w:rsid w:val="00E17050"/>
    <w:rsid w:val="00E2271D"/>
    <w:rsid w:val="00E26B3C"/>
    <w:rsid w:val="00E26BCC"/>
    <w:rsid w:val="00E375FB"/>
    <w:rsid w:val="00E41825"/>
    <w:rsid w:val="00E42D4B"/>
    <w:rsid w:val="00E57479"/>
    <w:rsid w:val="00E5772D"/>
    <w:rsid w:val="00E62C3A"/>
    <w:rsid w:val="00E65E77"/>
    <w:rsid w:val="00E71B5F"/>
    <w:rsid w:val="00E71E69"/>
    <w:rsid w:val="00E74A35"/>
    <w:rsid w:val="00E85B11"/>
    <w:rsid w:val="00E87A25"/>
    <w:rsid w:val="00EA5A0A"/>
    <w:rsid w:val="00EB5FC6"/>
    <w:rsid w:val="00EC46CE"/>
    <w:rsid w:val="00EC6F94"/>
    <w:rsid w:val="00EC7C29"/>
    <w:rsid w:val="00EE0D47"/>
    <w:rsid w:val="00EE0F61"/>
    <w:rsid w:val="00EE29F4"/>
    <w:rsid w:val="00EE2E01"/>
    <w:rsid w:val="00EE6993"/>
    <w:rsid w:val="00EF5709"/>
    <w:rsid w:val="00F00FF8"/>
    <w:rsid w:val="00F01637"/>
    <w:rsid w:val="00F02890"/>
    <w:rsid w:val="00F03078"/>
    <w:rsid w:val="00F076FD"/>
    <w:rsid w:val="00F22A17"/>
    <w:rsid w:val="00F254FE"/>
    <w:rsid w:val="00F2600F"/>
    <w:rsid w:val="00F27942"/>
    <w:rsid w:val="00F56119"/>
    <w:rsid w:val="00F81DAC"/>
    <w:rsid w:val="00F8371A"/>
    <w:rsid w:val="00F83BB9"/>
    <w:rsid w:val="00F870F1"/>
    <w:rsid w:val="00F87B33"/>
    <w:rsid w:val="00F971C2"/>
    <w:rsid w:val="00F97238"/>
    <w:rsid w:val="00FA33F6"/>
    <w:rsid w:val="00FA395A"/>
    <w:rsid w:val="00FA76CD"/>
    <w:rsid w:val="00FB10C9"/>
    <w:rsid w:val="00FB7A95"/>
    <w:rsid w:val="00FC5879"/>
    <w:rsid w:val="00FC7699"/>
    <w:rsid w:val="00FD0504"/>
    <w:rsid w:val="00FD452E"/>
    <w:rsid w:val="00FE0D13"/>
    <w:rsid w:val="00FE3866"/>
    <w:rsid w:val="00FF52B6"/>
    <w:rsid w:val="00FF6D35"/>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7F7310"/>
  </w:style>
  <w:style w:type="paragraph" w:styleId="Kop1">
    <w:name w:val="heading 1"/>
    <w:basedOn w:val="Standaard"/>
    <w:next w:val="Standaard"/>
    <w:link w:val="Kop1Char"/>
    <w:uiPriority w:val="9"/>
    <w:qFormat/>
    <w:rsid w:val="007F731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Kop1"/>
    <w:next w:val="Standaard"/>
    <w:link w:val="Kop2Char"/>
    <w:uiPriority w:val="9"/>
    <w:unhideWhenUsed/>
    <w:qFormat/>
    <w:rsid w:val="004A150A"/>
    <w:pPr>
      <w:numPr>
        <w:ilvl w:val="1"/>
      </w:numPr>
      <w:outlineLvl w:val="1"/>
    </w:pPr>
  </w:style>
  <w:style w:type="paragraph" w:styleId="Kop3">
    <w:name w:val="heading 3"/>
    <w:basedOn w:val="Kop2"/>
    <w:next w:val="Standaard"/>
    <w:link w:val="Kop3Char"/>
    <w:uiPriority w:val="9"/>
    <w:unhideWhenUsed/>
    <w:qFormat/>
    <w:rsid w:val="004A150A"/>
    <w:pPr>
      <w:numPr>
        <w:ilvl w:val="2"/>
      </w:numPr>
      <w:outlineLvl w:val="2"/>
    </w:pPr>
  </w:style>
  <w:style w:type="paragraph" w:styleId="Kop4">
    <w:name w:val="heading 4"/>
    <w:basedOn w:val="Kop3"/>
    <w:next w:val="Standaard"/>
    <w:link w:val="Kop4Char"/>
    <w:uiPriority w:val="9"/>
    <w:unhideWhenUsed/>
    <w:qFormat/>
    <w:rsid w:val="004A150A"/>
    <w:pPr>
      <w:numPr>
        <w:ilvl w:val="3"/>
      </w:numPr>
      <w:outlineLvl w:val="3"/>
    </w:pPr>
  </w:style>
  <w:style w:type="paragraph" w:styleId="Kop5">
    <w:name w:val="heading 5"/>
    <w:basedOn w:val="Kop4"/>
    <w:next w:val="Standaard"/>
    <w:link w:val="Kop5Char"/>
    <w:uiPriority w:val="9"/>
    <w:unhideWhenUsed/>
    <w:qFormat/>
    <w:rsid w:val="004A150A"/>
    <w:pPr>
      <w:numPr>
        <w:ilvl w:val="4"/>
      </w:numPr>
      <w:outlineLvl w:val="4"/>
    </w:pPr>
  </w:style>
  <w:style w:type="paragraph" w:styleId="Kop6">
    <w:name w:val="heading 6"/>
    <w:basedOn w:val="Kop5"/>
    <w:next w:val="Standaard"/>
    <w:link w:val="Kop6Char"/>
    <w:uiPriority w:val="9"/>
    <w:unhideWhenUsed/>
    <w:qFormat/>
    <w:rsid w:val="004A150A"/>
    <w:pPr>
      <w:numPr>
        <w:ilvl w:val="5"/>
      </w:numPr>
      <w:outlineLvl w:val="5"/>
    </w:pPr>
  </w:style>
  <w:style w:type="paragraph" w:styleId="Kop7">
    <w:name w:val="heading 7"/>
    <w:basedOn w:val="Kop6"/>
    <w:next w:val="Standaard"/>
    <w:link w:val="Kop7Char"/>
    <w:uiPriority w:val="9"/>
    <w:unhideWhenUsed/>
    <w:qFormat/>
    <w:rsid w:val="004A150A"/>
    <w:pPr>
      <w:numPr>
        <w:ilvl w:val="6"/>
      </w:numPr>
      <w:outlineLvl w:val="6"/>
    </w:pPr>
  </w:style>
  <w:style w:type="paragraph" w:styleId="Kop8">
    <w:name w:val="heading 8"/>
    <w:basedOn w:val="Standaard"/>
    <w:next w:val="Standaard"/>
    <w:link w:val="Kop8Char"/>
    <w:uiPriority w:val="9"/>
    <w:semiHidden/>
    <w:unhideWhenUsed/>
    <w:qFormat/>
    <w:rsid w:val="007F7310"/>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Kop9">
    <w:name w:val="heading 9"/>
    <w:basedOn w:val="Standaard"/>
    <w:next w:val="Standaard"/>
    <w:link w:val="Kop9Char"/>
    <w:uiPriority w:val="9"/>
    <w:semiHidden/>
    <w:unhideWhenUsed/>
    <w:qFormat/>
    <w:rsid w:val="007F731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7F7310"/>
    <w:pPr>
      <w:ind w:left="720"/>
      <w:contextualSpacing/>
    </w:pPr>
  </w:style>
  <w:style w:type="character" w:customStyle="1" w:styleId="Kop1Char">
    <w:name w:val="Kop 1 Char"/>
    <w:basedOn w:val="Standaardalinea-lettertype"/>
    <w:link w:val="Kop1"/>
    <w:uiPriority w:val="9"/>
    <w:rsid w:val="007F7310"/>
    <w:rPr>
      <w:rFonts w:asciiTheme="majorHAnsi" w:eastAsiaTheme="majorEastAsia" w:hAnsiTheme="majorHAnsi" w:cstheme="majorBidi"/>
      <w:b/>
      <w:bCs/>
      <w:color w:val="365F91" w:themeColor="accent1" w:themeShade="BF"/>
      <w:sz w:val="28"/>
      <w:szCs w:val="28"/>
    </w:rPr>
  </w:style>
  <w:style w:type="paragraph" w:styleId="Ballontekst">
    <w:name w:val="Balloon Text"/>
    <w:basedOn w:val="Standaard"/>
    <w:link w:val="BallontekstChar"/>
    <w:uiPriority w:val="99"/>
    <w:semiHidden/>
    <w:unhideWhenUsed/>
    <w:rsid w:val="00463604"/>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463604"/>
    <w:rPr>
      <w:rFonts w:ascii="Tahoma" w:hAnsi="Tahoma" w:cs="Tahoma"/>
      <w:sz w:val="16"/>
      <w:szCs w:val="16"/>
    </w:rPr>
  </w:style>
  <w:style w:type="character" w:customStyle="1" w:styleId="Kop3Char">
    <w:name w:val="Kop 3 Char"/>
    <w:basedOn w:val="Standaardalinea-lettertype"/>
    <w:link w:val="Kop3"/>
    <w:uiPriority w:val="9"/>
    <w:rsid w:val="004A150A"/>
    <w:rPr>
      <w:rFonts w:asciiTheme="majorHAnsi" w:eastAsiaTheme="majorEastAsia" w:hAnsiTheme="majorHAnsi" w:cstheme="majorBidi"/>
      <w:b/>
      <w:bCs/>
      <w:color w:val="365F91" w:themeColor="accent1" w:themeShade="BF"/>
      <w:sz w:val="28"/>
      <w:szCs w:val="28"/>
    </w:rPr>
  </w:style>
  <w:style w:type="paragraph" w:styleId="Normaalweb">
    <w:name w:val="Normal (Web)"/>
    <w:basedOn w:val="Standaard"/>
    <w:uiPriority w:val="99"/>
    <w:semiHidden/>
    <w:unhideWhenUsed/>
    <w:rsid w:val="00423166"/>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styleId="Hyperlink">
    <w:name w:val="Hyperlink"/>
    <w:basedOn w:val="Standaardalinea-lettertype"/>
    <w:uiPriority w:val="99"/>
    <w:unhideWhenUsed/>
    <w:rsid w:val="00423166"/>
    <w:rPr>
      <w:color w:val="0000FF"/>
      <w:u w:val="single"/>
    </w:rPr>
  </w:style>
  <w:style w:type="character" w:customStyle="1" w:styleId="f0i">
    <w:name w:val="f0i"/>
    <w:basedOn w:val="Standaardalinea-lettertype"/>
    <w:rsid w:val="004B2038"/>
  </w:style>
  <w:style w:type="character" w:customStyle="1" w:styleId="ff">
    <w:name w:val="ff"/>
    <w:basedOn w:val="Standaardalinea-lettertype"/>
    <w:rsid w:val="004B2038"/>
  </w:style>
  <w:style w:type="character" w:customStyle="1" w:styleId="fr">
    <w:name w:val="fr"/>
    <w:basedOn w:val="Standaardalinea-lettertype"/>
    <w:rsid w:val="004B2038"/>
  </w:style>
  <w:style w:type="character" w:customStyle="1" w:styleId="fq">
    <w:name w:val="fq"/>
    <w:basedOn w:val="Standaardalinea-lettertype"/>
    <w:rsid w:val="004B2038"/>
  </w:style>
  <w:style w:type="character" w:customStyle="1" w:styleId="f4">
    <w:name w:val="f4"/>
    <w:basedOn w:val="Standaardalinea-lettertype"/>
    <w:rsid w:val="004B2038"/>
  </w:style>
  <w:style w:type="paragraph" w:styleId="Koptekst">
    <w:name w:val="header"/>
    <w:basedOn w:val="Standaard"/>
    <w:link w:val="KoptekstChar"/>
    <w:uiPriority w:val="99"/>
    <w:unhideWhenUsed/>
    <w:rsid w:val="004F5BE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F5BE3"/>
  </w:style>
  <w:style w:type="paragraph" w:styleId="Voettekst">
    <w:name w:val="footer"/>
    <w:basedOn w:val="Standaard"/>
    <w:link w:val="VoettekstChar"/>
    <w:uiPriority w:val="99"/>
    <w:unhideWhenUsed/>
    <w:rsid w:val="004F5BE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F5BE3"/>
  </w:style>
  <w:style w:type="character" w:customStyle="1" w:styleId="Kop2Char">
    <w:name w:val="Kop 2 Char"/>
    <w:basedOn w:val="Standaardalinea-lettertype"/>
    <w:link w:val="Kop2"/>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4Char">
    <w:name w:val="Kop 4 Char"/>
    <w:basedOn w:val="Standaardalinea-lettertype"/>
    <w:link w:val="Kop4"/>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5Char">
    <w:name w:val="Kop 5 Char"/>
    <w:basedOn w:val="Standaardalinea-lettertype"/>
    <w:link w:val="Kop5"/>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6Char">
    <w:name w:val="Kop 6 Char"/>
    <w:basedOn w:val="Standaardalinea-lettertype"/>
    <w:link w:val="Kop6"/>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7Char">
    <w:name w:val="Kop 7 Char"/>
    <w:basedOn w:val="Standaardalinea-lettertype"/>
    <w:link w:val="Kop7"/>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8Char">
    <w:name w:val="Kop 8 Char"/>
    <w:basedOn w:val="Standaardalinea-lettertype"/>
    <w:link w:val="Kop8"/>
    <w:uiPriority w:val="9"/>
    <w:semiHidden/>
    <w:rsid w:val="007F7310"/>
    <w:rPr>
      <w:rFonts w:asciiTheme="majorHAnsi" w:eastAsiaTheme="majorEastAsia" w:hAnsiTheme="majorHAnsi" w:cstheme="majorBidi"/>
      <w:color w:val="4F81BD" w:themeColor="accent1"/>
      <w:sz w:val="20"/>
      <w:szCs w:val="20"/>
    </w:rPr>
  </w:style>
  <w:style w:type="character" w:customStyle="1" w:styleId="Kop9Char">
    <w:name w:val="Kop 9 Char"/>
    <w:basedOn w:val="Standaardalinea-lettertype"/>
    <w:link w:val="Kop9"/>
    <w:uiPriority w:val="9"/>
    <w:semiHidden/>
    <w:rsid w:val="007F7310"/>
    <w:rPr>
      <w:rFonts w:asciiTheme="majorHAnsi" w:eastAsiaTheme="majorEastAsia" w:hAnsiTheme="majorHAnsi" w:cstheme="majorBidi"/>
      <w:i/>
      <w:iCs/>
      <w:color w:val="404040" w:themeColor="text1" w:themeTint="BF"/>
      <w:sz w:val="20"/>
      <w:szCs w:val="20"/>
    </w:rPr>
  </w:style>
  <w:style w:type="paragraph" w:styleId="Bijschrift">
    <w:name w:val="caption"/>
    <w:basedOn w:val="Standaard"/>
    <w:next w:val="Standaard"/>
    <w:uiPriority w:val="35"/>
    <w:semiHidden/>
    <w:unhideWhenUsed/>
    <w:qFormat/>
    <w:rsid w:val="007F7310"/>
    <w:pPr>
      <w:spacing w:line="240" w:lineRule="auto"/>
    </w:pPr>
    <w:rPr>
      <w:b/>
      <w:bCs/>
      <w:color w:val="4F81BD" w:themeColor="accent1"/>
      <w:sz w:val="18"/>
      <w:szCs w:val="18"/>
    </w:rPr>
  </w:style>
  <w:style w:type="paragraph" w:styleId="Titel">
    <w:name w:val="Title"/>
    <w:basedOn w:val="Standaard"/>
    <w:next w:val="Standaard"/>
    <w:link w:val="TitelChar"/>
    <w:uiPriority w:val="10"/>
    <w:qFormat/>
    <w:rsid w:val="007F731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7F7310"/>
    <w:rPr>
      <w:rFonts w:asciiTheme="majorHAnsi" w:eastAsiaTheme="majorEastAsia" w:hAnsiTheme="majorHAnsi" w:cstheme="majorBidi"/>
      <w:color w:val="17365D" w:themeColor="text2" w:themeShade="BF"/>
      <w:spacing w:val="5"/>
      <w:kern w:val="28"/>
      <w:sz w:val="52"/>
      <w:szCs w:val="52"/>
    </w:rPr>
  </w:style>
  <w:style w:type="paragraph" w:styleId="Ondertitel">
    <w:name w:val="Subtitle"/>
    <w:basedOn w:val="Standaard"/>
    <w:next w:val="Standaard"/>
    <w:link w:val="OndertitelChar"/>
    <w:uiPriority w:val="11"/>
    <w:qFormat/>
    <w:rsid w:val="007F731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7F7310"/>
    <w:rPr>
      <w:rFonts w:asciiTheme="majorHAnsi" w:eastAsiaTheme="majorEastAsia" w:hAnsiTheme="majorHAnsi" w:cstheme="majorBidi"/>
      <w:i/>
      <w:iCs/>
      <w:color w:val="4F81BD" w:themeColor="accent1"/>
      <w:spacing w:val="15"/>
      <w:sz w:val="24"/>
      <w:szCs w:val="24"/>
    </w:rPr>
  </w:style>
  <w:style w:type="character" w:styleId="Zwaar">
    <w:name w:val="Strong"/>
    <w:basedOn w:val="Standaardalinea-lettertype"/>
    <w:uiPriority w:val="22"/>
    <w:qFormat/>
    <w:rsid w:val="007F7310"/>
    <w:rPr>
      <w:b/>
      <w:bCs/>
    </w:rPr>
  </w:style>
  <w:style w:type="character" w:styleId="Nadruk">
    <w:name w:val="Emphasis"/>
    <w:basedOn w:val="Standaardalinea-lettertype"/>
    <w:uiPriority w:val="20"/>
    <w:qFormat/>
    <w:rsid w:val="007F7310"/>
    <w:rPr>
      <w:i/>
      <w:iCs/>
    </w:rPr>
  </w:style>
  <w:style w:type="paragraph" w:styleId="Geenafstand">
    <w:name w:val="No Spacing"/>
    <w:link w:val="GeenafstandChar"/>
    <w:uiPriority w:val="1"/>
    <w:qFormat/>
    <w:rsid w:val="007F7310"/>
    <w:pPr>
      <w:spacing w:after="0" w:line="240" w:lineRule="auto"/>
    </w:pPr>
  </w:style>
  <w:style w:type="character" w:customStyle="1" w:styleId="GeenafstandChar">
    <w:name w:val="Geen afstand Char"/>
    <w:basedOn w:val="Standaardalinea-lettertype"/>
    <w:link w:val="Geenafstand"/>
    <w:uiPriority w:val="1"/>
    <w:rsid w:val="00CB7A9F"/>
  </w:style>
  <w:style w:type="paragraph" w:styleId="Citaat">
    <w:name w:val="Quote"/>
    <w:basedOn w:val="Standaard"/>
    <w:next w:val="Standaard"/>
    <w:link w:val="CitaatChar"/>
    <w:uiPriority w:val="29"/>
    <w:qFormat/>
    <w:rsid w:val="007F7310"/>
    <w:rPr>
      <w:i/>
      <w:iCs/>
      <w:color w:val="000000" w:themeColor="text1"/>
    </w:rPr>
  </w:style>
  <w:style w:type="character" w:customStyle="1" w:styleId="CitaatChar">
    <w:name w:val="Citaat Char"/>
    <w:basedOn w:val="Standaardalinea-lettertype"/>
    <w:link w:val="Citaat"/>
    <w:uiPriority w:val="29"/>
    <w:rsid w:val="007F7310"/>
    <w:rPr>
      <w:i/>
      <w:iCs/>
      <w:color w:val="000000" w:themeColor="text1"/>
    </w:rPr>
  </w:style>
  <w:style w:type="paragraph" w:styleId="Duidelijkcitaat">
    <w:name w:val="Intense Quote"/>
    <w:basedOn w:val="Standaard"/>
    <w:next w:val="Standaard"/>
    <w:link w:val="DuidelijkcitaatChar"/>
    <w:uiPriority w:val="30"/>
    <w:qFormat/>
    <w:rsid w:val="007F7310"/>
    <w:pPr>
      <w:pBdr>
        <w:bottom w:val="single" w:sz="4" w:space="4" w:color="4F81BD" w:themeColor="accent1"/>
      </w:pBdr>
      <w:spacing w:before="200" w:after="280"/>
      <w:ind w:left="936" w:right="936"/>
    </w:pPr>
    <w:rPr>
      <w:b/>
      <w:bCs/>
      <w:i/>
      <w:iCs/>
      <w:color w:val="4F81BD" w:themeColor="accent1"/>
    </w:rPr>
  </w:style>
  <w:style w:type="character" w:customStyle="1" w:styleId="DuidelijkcitaatChar">
    <w:name w:val="Duidelijk citaat Char"/>
    <w:basedOn w:val="Standaardalinea-lettertype"/>
    <w:link w:val="Duidelijkcitaat"/>
    <w:uiPriority w:val="30"/>
    <w:rsid w:val="007F7310"/>
    <w:rPr>
      <w:b/>
      <w:bCs/>
      <w:i/>
      <w:iCs/>
      <w:color w:val="4F81BD" w:themeColor="accent1"/>
    </w:rPr>
  </w:style>
  <w:style w:type="character" w:styleId="Subtielebenadrukking">
    <w:name w:val="Subtle Emphasis"/>
    <w:basedOn w:val="Standaardalinea-lettertype"/>
    <w:uiPriority w:val="19"/>
    <w:qFormat/>
    <w:rsid w:val="007F7310"/>
    <w:rPr>
      <w:i/>
      <w:iCs/>
      <w:color w:val="808080" w:themeColor="text1" w:themeTint="7F"/>
    </w:rPr>
  </w:style>
  <w:style w:type="character" w:styleId="Intensievebenadrukking">
    <w:name w:val="Intense Emphasis"/>
    <w:basedOn w:val="Standaardalinea-lettertype"/>
    <w:uiPriority w:val="21"/>
    <w:qFormat/>
    <w:rsid w:val="007F7310"/>
    <w:rPr>
      <w:b/>
      <w:bCs/>
      <w:i/>
      <w:iCs/>
      <w:color w:val="4F81BD" w:themeColor="accent1"/>
    </w:rPr>
  </w:style>
  <w:style w:type="character" w:styleId="Subtieleverwijzing">
    <w:name w:val="Subtle Reference"/>
    <w:basedOn w:val="Standaardalinea-lettertype"/>
    <w:uiPriority w:val="31"/>
    <w:qFormat/>
    <w:rsid w:val="007F7310"/>
    <w:rPr>
      <w:smallCaps/>
      <w:color w:val="C0504D" w:themeColor="accent2"/>
      <w:u w:val="single"/>
    </w:rPr>
  </w:style>
  <w:style w:type="character" w:styleId="Intensieveverwijzing">
    <w:name w:val="Intense Reference"/>
    <w:basedOn w:val="Standaardalinea-lettertype"/>
    <w:uiPriority w:val="32"/>
    <w:qFormat/>
    <w:rsid w:val="007F7310"/>
    <w:rPr>
      <w:b/>
      <w:bCs/>
      <w:smallCaps/>
      <w:color w:val="C0504D" w:themeColor="accent2"/>
      <w:spacing w:val="5"/>
      <w:u w:val="single"/>
    </w:rPr>
  </w:style>
  <w:style w:type="character" w:styleId="Titelvanboek">
    <w:name w:val="Book Title"/>
    <w:basedOn w:val="Standaardalinea-lettertype"/>
    <w:uiPriority w:val="33"/>
    <w:qFormat/>
    <w:rsid w:val="007F7310"/>
    <w:rPr>
      <w:b/>
      <w:bCs/>
      <w:smallCaps/>
      <w:spacing w:val="5"/>
    </w:rPr>
  </w:style>
  <w:style w:type="paragraph" w:styleId="Kopvaninhoudsopgave">
    <w:name w:val="TOC Heading"/>
    <w:basedOn w:val="Kop1"/>
    <w:next w:val="Standaard"/>
    <w:uiPriority w:val="39"/>
    <w:semiHidden/>
    <w:unhideWhenUsed/>
    <w:qFormat/>
    <w:rsid w:val="007F7310"/>
    <w:pPr>
      <w:outlineLvl w:val="9"/>
    </w:pPr>
  </w:style>
  <w:style w:type="paragraph" w:styleId="Inhopg1">
    <w:name w:val="toc 1"/>
    <w:basedOn w:val="Standaard"/>
    <w:next w:val="Standaard"/>
    <w:autoRedefine/>
    <w:uiPriority w:val="39"/>
    <w:unhideWhenUsed/>
    <w:rsid w:val="00DB1B4E"/>
    <w:pPr>
      <w:spacing w:after="100"/>
    </w:pPr>
  </w:style>
  <w:style w:type="paragraph" w:styleId="Inhopg3">
    <w:name w:val="toc 3"/>
    <w:basedOn w:val="Standaard"/>
    <w:next w:val="Standaard"/>
    <w:autoRedefine/>
    <w:uiPriority w:val="39"/>
    <w:unhideWhenUsed/>
    <w:rsid w:val="00DB1B4E"/>
    <w:pPr>
      <w:spacing w:after="100"/>
      <w:ind w:left="440"/>
    </w:pPr>
  </w:style>
  <w:style w:type="paragraph" w:styleId="Inhopg2">
    <w:name w:val="toc 2"/>
    <w:basedOn w:val="Standaard"/>
    <w:next w:val="Standaard"/>
    <w:autoRedefine/>
    <w:uiPriority w:val="39"/>
    <w:unhideWhenUsed/>
    <w:rsid w:val="001F7285"/>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7F7310"/>
  </w:style>
  <w:style w:type="paragraph" w:styleId="Kop1">
    <w:name w:val="heading 1"/>
    <w:basedOn w:val="Standaard"/>
    <w:next w:val="Standaard"/>
    <w:link w:val="Kop1Char"/>
    <w:uiPriority w:val="9"/>
    <w:qFormat/>
    <w:rsid w:val="007F731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Kop1"/>
    <w:next w:val="Standaard"/>
    <w:link w:val="Kop2Char"/>
    <w:uiPriority w:val="9"/>
    <w:unhideWhenUsed/>
    <w:qFormat/>
    <w:rsid w:val="004A150A"/>
    <w:pPr>
      <w:numPr>
        <w:ilvl w:val="1"/>
      </w:numPr>
      <w:outlineLvl w:val="1"/>
    </w:pPr>
  </w:style>
  <w:style w:type="paragraph" w:styleId="Kop3">
    <w:name w:val="heading 3"/>
    <w:basedOn w:val="Kop2"/>
    <w:next w:val="Standaard"/>
    <w:link w:val="Kop3Char"/>
    <w:uiPriority w:val="9"/>
    <w:unhideWhenUsed/>
    <w:qFormat/>
    <w:rsid w:val="004A150A"/>
    <w:pPr>
      <w:numPr>
        <w:ilvl w:val="2"/>
      </w:numPr>
      <w:outlineLvl w:val="2"/>
    </w:pPr>
  </w:style>
  <w:style w:type="paragraph" w:styleId="Kop4">
    <w:name w:val="heading 4"/>
    <w:basedOn w:val="Kop3"/>
    <w:next w:val="Standaard"/>
    <w:link w:val="Kop4Char"/>
    <w:uiPriority w:val="9"/>
    <w:unhideWhenUsed/>
    <w:qFormat/>
    <w:rsid w:val="004A150A"/>
    <w:pPr>
      <w:numPr>
        <w:ilvl w:val="3"/>
      </w:numPr>
      <w:outlineLvl w:val="3"/>
    </w:pPr>
  </w:style>
  <w:style w:type="paragraph" w:styleId="Kop5">
    <w:name w:val="heading 5"/>
    <w:basedOn w:val="Kop4"/>
    <w:next w:val="Standaard"/>
    <w:link w:val="Kop5Char"/>
    <w:uiPriority w:val="9"/>
    <w:unhideWhenUsed/>
    <w:qFormat/>
    <w:rsid w:val="004A150A"/>
    <w:pPr>
      <w:numPr>
        <w:ilvl w:val="4"/>
      </w:numPr>
      <w:outlineLvl w:val="4"/>
    </w:pPr>
  </w:style>
  <w:style w:type="paragraph" w:styleId="Kop6">
    <w:name w:val="heading 6"/>
    <w:basedOn w:val="Kop5"/>
    <w:next w:val="Standaard"/>
    <w:link w:val="Kop6Char"/>
    <w:uiPriority w:val="9"/>
    <w:unhideWhenUsed/>
    <w:qFormat/>
    <w:rsid w:val="004A150A"/>
    <w:pPr>
      <w:numPr>
        <w:ilvl w:val="5"/>
      </w:numPr>
      <w:outlineLvl w:val="5"/>
    </w:pPr>
  </w:style>
  <w:style w:type="paragraph" w:styleId="Kop7">
    <w:name w:val="heading 7"/>
    <w:basedOn w:val="Kop6"/>
    <w:next w:val="Standaard"/>
    <w:link w:val="Kop7Char"/>
    <w:uiPriority w:val="9"/>
    <w:unhideWhenUsed/>
    <w:qFormat/>
    <w:rsid w:val="004A150A"/>
    <w:pPr>
      <w:numPr>
        <w:ilvl w:val="6"/>
      </w:numPr>
      <w:outlineLvl w:val="6"/>
    </w:pPr>
  </w:style>
  <w:style w:type="paragraph" w:styleId="Kop8">
    <w:name w:val="heading 8"/>
    <w:basedOn w:val="Standaard"/>
    <w:next w:val="Standaard"/>
    <w:link w:val="Kop8Char"/>
    <w:uiPriority w:val="9"/>
    <w:semiHidden/>
    <w:unhideWhenUsed/>
    <w:qFormat/>
    <w:rsid w:val="007F7310"/>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Kop9">
    <w:name w:val="heading 9"/>
    <w:basedOn w:val="Standaard"/>
    <w:next w:val="Standaard"/>
    <w:link w:val="Kop9Char"/>
    <w:uiPriority w:val="9"/>
    <w:semiHidden/>
    <w:unhideWhenUsed/>
    <w:qFormat/>
    <w:rsid w:val="007F731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7F7310"/>
    <w:pPr>
      <w:ind w:left="720"/>
      <w:contextualSpacing/>
    </w:pPr>
  </w:style>
  <w:style w:type="character" w:customStyle="1" w:styleId="Kop1Char">
    <w:name w:val="Kop 1 Char"/>
    <w:basedOn w:val="Standaardalinea-lettertype"/>
    <w:link w:val="Kop1"/>
    <w:uiPriority w:val="9"/>
    <w:rsid w:val="007F7310"/>
    <w:rPr>
      <w:rFonts w:asciiTheme="majorHAnsi" w:eastAsiaTheme="majorEastAsia" w:hAnsiTheme="majorHAnsi" w:cstheme="majorBidi"/>
      <w:b/>
      <w:bCs/>
      <w:color w:val="365F91" w:themeColor="accent1" w:themeShade="BF"/>
      <w:sz w:val="28"/>
      <w:szCs w:val="28"/>
    </w:rPr>
  </w:style>
  <w:style w:type="paragraph" w:styleId="Ballontekst">
    <w:name w:val="Balloon Text"/>
    <w:basedOn w:val="Standaard"/>
    <w:link w:val="BallontekstChar"/>
    <w:uiPriority w:val="99"/>
    <w:semiHidden/>
    <w:unhideWhenUsed/>
    <w:rsid w:val="00463604"/>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463604"/>
    <w:rPr>
      <w:rFonts w:ascii="Tahoma" w:hAnsi="Tahoma" w:cs="Tahoma"/>
      <w:sz w:val="16"/>
      <w:szCs w:val="16"/>
    </w:rPr>
  </w:style>
  <w:style w:type="character" w:customStyle="1" w:styleId="Kop3Char">
    <w:name w:val="Kop 3 Char"/>
    <w:basedOn w:val="Standaardalinea-lettertype"/>
    <w:link w:val="Kop3"/>
    <w:uiPriority w:val="9"/>
    <w:rsid w:val="004A150A"/>
    <w:rPr>
      <w:rFonts w:asciiTheme="majorHAnsi" w:eastAsiaTheme="majorEastAsia" w:hAnsiTheme="majorHAnsi" w:cstheme="majorBidi"/>
      <w:b/>
      <w:bCs/>
      <w:color w:val="365F91" w:themeColor="accent1" w:themeShade="BF"/>
      <w:sz w:val="28"/>
      <w:szCs w:val="28"/>
    </w:rPr>
  </w:style>
  <w:style w:type="paragraph" w:styleId="Normaalweb">
    <w:name w:val="Normal (Web)"/>
    <w:basedOn w:val="Standaard"/>
    <w:uiPriority w:val="99"/>
    <w:semiHidden/>
    <w:unhideWhenUsed/>
    <w:rsid w:val="00423166"/>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styleId="Hyperlink">
    <w:name w:val="Hyperlink"/>
    <w:basedOn w:val="Standaardalinea-lettertype"/>
    <w:uiPriority w:val="99"/>
    <w:unhideWhenUsed/>
    <w:rsid w:val="00423166"/>
    <w:rPr>
      <w:color w:val="0000FF"/>
      <w:u w:val="single"/>
    </w:rPr>
  </w:style>
  <w:style w:type="character" w:customStyle="1" w:styleId="f0i">
    <w:name w:val="f0i"/>
    <w:basedOn w:val="Standaardalinea-lettertype"/>
    <w:rsid w:val="004B2038"/>
  </w:style>
  <w:style w:type="character" w:customStyle="1" w:styleId="ff">
    <w:name w:val="ff"/>
    <w:basedOn w:val="Standaardalinea-lettertype"/>
    <w:rsid w:val="004B2038"/>
  </w:style>
  <w:style w:type="character" w:customStyle="1" w:styleId="fr">
    <w:name w:val="fr"/>
    <w:basedOn w:val="Standaardalinea-lettertype"/>
    <w:rsid w:val="004B2038"/>
  </w:style>
  <w:style w:type="character" w:customStyle="1" w:styleId="fq">
    <w:name w:val="fq"/>
    <w:basedOn w:val="Standaardalinea-lettertype"/>
    <w:rsid w:val="004B2038"/>
  </w:style>
  <w:style w:type="character" w:customStyle="1" w:styleId="f4">
    <w:name w:val="f4"/>
    <w:basedOn w:val="Standaardalinea-lettertype"/>
    <w:rsid w:val="004B2038"/>
  </w:style>
  <w:style w:type="paragraph" w:styleId="Koptekst">
    <w:name w:val="header"/>
    <w:basedOn w:val="Standaard"/>
    <w:link w:val="KoptekstChar"/>
    <w:uiPriority w:val="99"/>
    <w:unhideWhenUsed/>
    <w:rsid w:val="004F5BE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F5BE3"/>
  </w:style>
  <w:style w:type="paragraph" w:styleId="Voettekst">
    <w:name w:val="footer"/>
    <w:basedOn w:val="Standaard"/>
    <w:link w:val="VoettekstChar"/>
    <w:uiPriority w:val="99"/>
    <w:unhideWhenUsed/>
    <w:rsid w:val="004F5BE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F5BE3"/>
  </w:style>
  <w:style w:type="character" w:customStyle="1" w:styleId="Kop2Char">
    <w:name w:val="Kop 2 Char"/>
    <w:basedOn w:val="Standaardalinea-lettertype"/>
    <w:link w:val="Kop2"/>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4Char">
    <w:name w:val="Kop 4 Char"/>
    <w:basedOn w:val="Standaardalinea-lettertype"/>
    <w:link w:val="Kop4"/>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5Char">
    <w:name w:val="Kop 5 Char"/>
    <w:basedOn w:val="Standaardalinea-lettertype"/>
    <w:link w:val="Kop5"/>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6Char">
    <w:name w:val="Kop 6 Char"/>
    <w:basedOn w:val="Standaardalinea-lettertype"/>
    <w:link w:val="Kop6"/>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7Char">
    <w:name w:val="Kop 7 Char"/>
    <w:basedOn w:val="Standaardalinea-lettertype"/>
    <w:link w:val="Kop7"/>
    <w:uiPriority w:val="9"/>
    <w:rsid w:val="004A150A"/>
    <w:rPr>
      <w:rFonts w:asciiTheme="majorHAnsi" w:eastAsiaTheme="majorEastAsia" w:hAnsiTheme="majorHAnsi" w:cstheme="majorBidi"/>
      <w:b/>
      <w:bCs/>
      <w:color w:val="365F91" w:themeColor="accent1" w:themeShade="BF"/>
      <w:sz w:val="28"/>
      <w:szCs w:val="28"/>
    </w:rPr>
  </w:style>
  <w:style w:type="character" w:customStyle="1" w:styleId="Kop8Char">
    <w:name w:val="Kop 8 Char"/>
    <w:basedOn w:val="Standaardalinea-lettertype"/>
    <w:link w:val="Kop8"/>
    <w:uiPriority w:val="9"/>
    <w:semiHidden/>
    <w:rsid w:val="007F7310"/>
    <w:rPr>
      <w:rFonts w:asciiTheme="majorHAnsi" w:eastAsiaTheme="majorEastAsia" w:hAnsiTheme="majorHAnsi" w:cstheme="majorBidi"/>
      <w:color w:val="4F81BD" w:themeColor="accent1"/>
      <w:sz w:val="20"/>
      <w:szCs w:val="20"/>
    </w:rPr>
  </w:style>
  <w:style w:type="character" w:customStyle="1" w:styleId="Kop9Char">
    <w:name w:val="Kop 9 Char"/>
    <w:basedOn w:val="Standaardalinea-lettertype"/>
    <w:link w:val="Kop9"/>
    <w:uiPriority w:val="9"/>
    <w:semiHidden/>
    <w:rsid w:val="007F7310"/>
    <w:rPr>
      <w:rFonts w:asciiTheme="majorHAnsi" w:eastAsiaTheme="majorEastAsia" w:hAnsiTheme="majorHAnsi" w:cstheme="majorBidi"/>
      <w:i/>
      <w:iCs/>
      <w:color w:val="404040" w:themeColor="text1" w:themeTint="BF"/>
      <w:sz w:val="20"/>
      <w:szCs w:val="20"/>
    </w:rPr>
  </w:style>
  <w:style w:type="paragraph" w:styleId="Bijschrift">
    <w:name w:val="caption"/>
    <w:basedOn w:val="Standaard"/>
    <w:next w:val="Standaard"/>
    <w:uiPriority w:val="35"/>
    <w:semiHidden/>
    <w:unhideWhenUsed/>
    <w:qFormat/>
    <w:rsid w:val="007F7310"/>
    <w:pPr>
      <w:spacing w:line="240" w:lineRule="auto"/>
    </w:pPr>
    <w:rPr>
      <w:b/>
      <w:bCs/>
      <w:color w:val="4F81BD" w:themeColor="accent1"/>
      <w:sz w:val="18"/>
      <w:szCs w:val="18"/>
    </w:rPr>
  </w:style>
  <w:style w:type="paragraph" w:styleId="Titel">
    <w:name w:val="Title"/>
    <w:basedOn w:val="Standaard"/>
    <w:next w:val="Standaard"/>
    <w:link w:val="TitelChar"/>
    <w:uiPriority w:val="10"/>
    <w:qFormat/>
    <w:rsid w:val="007F731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7F7310"/>
    <w:rPr>
      <w:rFonts w:asciiTheme="majorHAnsi" w:eastAsiaTheme="majorEastAsia" w:hAnsiTheme="majorHAnsi" w:cstheme="majorBidi"/>
      <w:color w:val="17365D" w:themeColor="text2" w:themeShade="BF"/>
      <w:spacing w:val="5"/>
      <w:kern w:val="28"/>
      <w:sz w:val="52"/>
      <w:szCs w:val="52"/>
    </w:rPr>
  </w:style>
  <w:style w:type="paragraph" w:styleId="Ondertitel">
    <w:name w:val="Subtitle"/>
    <w:basedOn w:val="Standaard"/>
    <w:next w:val="Standaard"/>
    <w:link w:val="OndertitelChar"/>
    <w:uiPriority w:val="11"/>
    <w:qFormat/>
    <w:rsid w:val="007F731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7F7310"/>
    <w:rPr>
      <w:rFonts w:asciiTheme="majorHAnsi" w:eastAsiaTheme="majorEastAsia" w:hAnsiTheme="majorHAnsi" w:cstheme="majorBidi"/>
      <w:i/>
      <w:iCs/>
      <w:color w:val="4F81BD" w:themeColor="accent1"/>
      <w:spacing w:val="15"/>
      <w:sz w:val="24"/>
      <w:szCs w:val="24"/>
    </w:rPr>
  </w:style>
  <w:style w:type="character" w:styleId="Zwaar">
    <w:name w:val="Strong"/>
    <w:basedOn w:val="Standaardalinea-lettertype"/>
    <w:uiPriority w:val="22"/>
    <w:qFormat/>
    <w:rsid w:val="007F7310"/>
    <w:rPr>
      <w:b/>
      <w:bCs/>
    </w:rPr>
  </w:style>
  <w:style w:type="character" w:styleId="Nadruk">
    <w:name w:val="Emphasis"/>
    <w:basedOn w:val="Standaardalinea-lettertype"/>
    <w:uiPriority w:val="20"/>
    <w:qFormat/>
    <w:rsid w:val="007F7310"/>
    <w:rPr>
      <w:i/>
      <w:iCs/>
    </w:rPr>
  </w:style>
  <w:style w:type="paragraph" w:styleId="Geenafstand">
    <w:name w:val="No Spacing"/>
    <w:link w:val="GeenafstandChar"/>
    <w:uiPriority w:val="1"/>
    <w:qFormat/>
    <w:rsid w:val="007F7310"/>
    <w:pPr>
      <w:spacing w:after="0" w:line="240" w:lineRule="auto"/>
    </w:pPr>
  </w:style>
  <w:style w:type="character" w:customStyle="1" w:styleId="GeenafstandChar">
    <w:name w:val="Geen afstand Char"/>
    <w:basedOn w:val="Standaardalinea-lettertype"/>
    <w:link w:val="Geenafstand"/>
    <w:uiPriority w:val="1"/>
    <w:rsid w:val="00CB7A9F"/>
  </w:style>
  <w:style w:type="paragraph" w:styleId="Citaat">
    <w:name w:val="Quote"/>
    <w:basedOn w:val="Standaard"/>
    <w:next w:val="Standaard"/>
    <w:link w:val="CitaatChar"/>
    <w:uiPriority w:val="29"/>
    <w:qFormat/>
    <w:rsid w:val="007F7310"/>
    <w:rPr>
      <w:i/>
      <w:iCs/>
      <w:color w:val="000000" w:themeColor="text1"/>
    </w:rPr>
  </w:style>
  <w:style w:type="character" w:customStyle="1" w:styleId="CitaatChar">
    <w:name w:val="Citaat Char"/>
    <w:basedOn w:val="Standaardalinea-lettertype"/>
    <w:link w:val="Citaat"/>
    <w:uiPriority w:val="29"/>
    <w:rsid w:val="007F7310"/>
    <w:rPr>
      <w:i/>
      <w:iCs/>
      <w:color w:val="000000" w:themeColor="text1"/>
    </w:rPr>
  </w:style>
  <w:style w:type="paragraph" w:styleId="Duidelijkcitaat">
    <w:name w:val="Intense Quote"/>
    <w:basedOn w:val="Standaard"/>
    <w:next w:val="Standaard"/>
    <w:link w:val="DuidelijkcitaatChar"/>
    <w:uiPriority w:val="30"/>
    <w:qFormat/>
    <w:rsid w:val="007F7310"/>
    <w:pPr>
      <w:pBdr>
        <w:bottom w:val="single" w:sz="4" w:space="4" w:color="4F81BD" w:themeColor="accent1"/>
      </w:pBdr>
      <w:spacing w:before="200" w:after="280"/>
      <w:ind w:left="936" w:right="936"/>
    </w:pPr>
    <w:rPr>
      <w:b/>
      <w:bCs/>
      <w:i/>
      <w:iCs/>
      <w:color w:val="4F81BD" w:themeColor="accent1"/>
    </w:rPr>
  </w:style>
  <w:style w:type="character" w:customStyle="1" w:styleId="DuidelijkcitaatChar">
    <w:name w:val="Duidelijk citaat Char"/>
    <w:basedOn w:val="Standaardalinea-lettertype"/>
    <w:link w:val="Duidelijkcitaat"/>
    <w:uiPriority w:val="30"/>
    <w:rsid w:val="007F7310"/>
    <w:rPr>
      <w:b/>
      <w:bCs/>
      <w:i/>
      <w:iCs/>
      <w:color w:val="4F81BD" w:themeColor="accent1"/>
    </w:rPr>
  </w:style>
  <w:style w:type="character" w:styleId="Subtielebenadrukking">
    <w:name w:val="Subtle Emphasis"/>
    <w:basedOn w:val="Standaardalinea-lettertype"/>
    <w:uiPriority w:val="19"/>
    <w:qFormat/>
    <w:rsid w:val="007F7310"/>
    <w:rPr>
      <w:i/>
      <w:iCs/>
      <w:color w:val="808080" w:themeColor="text1" w:themeTint="7F"/>
    </w:rPr>
  </w:style>
  <w:style w:type="character" w:styleId="Intensievebenadrukking">
    <w:name w:val="Intense Emphasis"/>
    <w:basedOn w:val="Standaardalinea-lettertype"/>
    <w:uiPriority w:val="21"/>
    <w:qFormat/>
    <w:rsid w:val="007F7310"/>
    <w:rPr>
      <w:b/>
      <w:bCs/>
      <w:i/>
      <w:iCs/>
      <w:color w:val="4F81BD" w:themeColor="accent1"/>
    </w:rPr>
  </w:style>
  <w:style w:type="character" w:styleId="Subtieleverwijzing">
    <w:name w:val="Subtle Reference"/>
    <w:basedOn w:val="Standaardalinea-lettertype"/>
    <w:uiPriority w:val="31"/>
    <w:qFormat/>
    <w:rsid w:val="007F7310"/>
    <w:rPr>
      <w:smallCaps/>
      <w:color w:val="C0504D" w:themeColor="accent2"/>
      <w:u w:val="single"/>
    </w:rPr>
  </w:style>
  <w:style w:type="character" w:styleId="Intensieveverwijzing">
    <w:name w:val="Intense Reference"/>
    <w:basedOn w:val="Standaardalinea-lettertype"/>
    <w:uiPriority w:val="32"/>
    <w:qFormat/>
    <w:rsid w:val="007F7310"/>
    <w:rPr>
      <w:b/>
      <w:bCs/>
      <w:smallCaps/>
      <w:color w:val="C0504D" w:themeColor="accent2"/>
      <w:spacing w:val="5"/>
      <w:u w:val="single"/>
    </w:rPr>
  </w:style>
  <w:style w:type="character" w:styleId="Titelvanboek">
    <w:name w:val="Book Title"/>
    <w:basedOn w:val="Standaardalinea-lettertype"/>
    <w:uiPriority w:val="33"/>
    <w:qFormat/>
    <w:rsid w:val="007F7310"/>
    <w:rPr>
      <w:b/>
      <w:bCs/>
      <w:smallCaps/>
      <w:spacing w:val="5"/>
    </w:rPr>
  </w:style>
  <w:style w:type="paragraph" w:styleId="Kopvaninhoudsopgave">
    <w:name w:val="TOC Heading"/>
    <w:basedOn w:val="Kop1"/>
    <w:next w:val="Standaard"/>
    <w:uiPriority w:val="39"/>
    <w:semiHidden/>
    <w:unhideWhenUsed/>
    <w:qFormat/>
    <w:rsid w:val="007F7310"/>
    <w:pPr>
      <w:outlineLvl w:val="9"/>
    </w:pPr>
  </w:style>
  <w:style w:type="paragraph" w:styleId="Inhopg1">
    <w:name w:val="toc 1"/>
    <w:basedOn w:val="Standaard"/>
    <w:next w:val="Standaard"/>
    <w:autoRedefine/>
    <w:uiPriority w:val="39"/>
    <w:unhideWhenUsed/>
    <w:rsid w:val="00DB1B4E"/>
    <w:pPr>
      <w:spacing w:after="100"/>
    </w:pPr>
  </w:style>
  <w:style w:type="paragraph" w:styleId="Inhopg3">
    <w:name w:val="toc 3"/>
    <w:basedOn w:val="Standaard"/>
    <w:next w:val="Standaard"/>
    <w:autoRedefine/>
    <w:uiPriority w:val="39"/>
    <w:unhideWhenUsed/>
    <w:rsid w:val="00DB1B4E"/>
    <w:pPr>
      <w:spacing w:after="100"/>
      <w:ind w:left="440"/>
    </w:pPr>
  </w:style>
  <w:style w:type="paragraph" w:styleId="Inhopg2">
    <w:name w:val="toc 2"/>
    <w:basedOn w:val="Standaard"/>
    <w:next w:val="Standaard"/>
    <w:autoRedefine/>
    <w:uiPriority w:val="39"/>
    <w:unhideWhenUsed/>
    <w:rsid w:val="001F7285"/>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524186">
      <w:bodyDiv w:val="1"/>
      <w:marLeft w:val="0"/>
      <w:marRight w:val="0"/>
      <w:marTop w:val="0"/>
      <w:marBottom w:val="0"/>
      <w:divBdr>
        <w:top w:val="none" w:sz="0" w:space="0" w:color="auto"/>
        <w:left w:val="none" w:sz="0" w:space="0" w:color="auto"/>
        <w:bottom w:val="none" w:sz="0" w:space="0" w:color="auto"/>
        <w:right w:val="none" w:sz="0" w:space="0" w:color="auto"/>
      </w:divBdr>
    </w:div>
    <w:div w:id="822967816">
      <w:bodyDiv w:val="1"/>
      <w:marLeft w:val="0"/>
      <w:marRight w:val="0"/>
      <w:marTop w:val="0"/>
      <w:marBottom w:val="0"/>
      <w:divBdr>
        <w:top w:val="none" w:sz="0" w:space="0" w:color="auto"/>
        <w:left w:val="none" w:sz="0" w:space="0" w:color="auto"/>
        <w:bottom w:val="none" w:sz="0" w:space="0" w:color="auto"/>
        <w:right w:val="none" w:sz="0" w:space="0" w:color="auto"/>
      </w:divBdr>
      <w:divsChild>
        <w:div w:id="1663191800">
          <w:marLeft w:val="0"/>
          <w:marRight w:val="0"/>
          <w:marTop w:val="0"/>
          <w:marBottom w:val="0"/>
          <w:divBdr>
            <w:top w:val="none" w:sz="0" w:space="0" w:color="auto"/>
            <w:left w:val="none" w:sz="0" w:space="0" w:color="auto"/>
            <w:bottom w:val="none" w:sz="0" w:space="0" w:color="auto"/>
            <w:right w:val="none" w:sz="0" w:space="0" w:color="auto"/>
          </w:divBdr>
          <w:divsChild>
            <w:div w:id="451247803">
              <w:marLeft w:val="0"/>
              <w:marRight w:val="0"/>
              <w:marTop w:val="0"/>
              <w:marBottom w:val="0"/>
              <w:divBdr>
                <w:top w:val="none" w:sz="0" w:space="0" w:color="auto"/>
                <w:left w:val="none" w:sz="0" w:space="0" w:color="auto"/>
                <w:bottom w:val="none" w:sz="0" w:space="0" w:color="auto"/>
                <w:right w:val="none" w:sz="0" w:space="0" w:color="auto"/>
              </w:divBdr>
            </w:div>
            <w:div w:id="2022049009">
              <w:marLeft w:val="0"/>
              <w:marRight w:val="0"/>
              <w:marTop w:val="0"/>
              <w:marBottom w:val="0"/>
              <w:divBdr>
                <w:top w:val="none" w:sz="0" w:space="0" w:color="auto"/>
                <w:left w:val="none" w:sz="0" w:space="0" w:color="auto"/>
                <w:bottom w:val="none" w:sz="0" w:space="0" w:color="auto"/>
                <w:right w:val="none" w:sz="0" w:space="0" w:color="auto"/>
              </w:divBdr>
            </w:div>
            <w:div w:id="195042758">
              <w:marLeft w:val="0"/>
              <w:marRight w:val="0"/>
              <w:marTop w:val="0"/>
              <w:marBottom w:val="0"/>
              <w:divBdr>
                <w:top w:val="none" w:sz="0" w:space="0" w:color="auto"/>
                <w:left w:val="none" w:sz="0" w:space="0" w:color="auto"/>
                <w:bottom w:val="none" w:sz="0" w:space="0" w:color="auto"/>
                <w:right w:val="none" w:sz="0" w:space="0" w:color="auto"/>
              </w:divBdr>
            </w:div>
            <w:div w:id="1363363959">
              <w:marLeft w:val="0"/>
              <w:marRight w:val="0"/>
              <w:marTop w:val="0"/>
              <w:marBottom w:val="0"/>
              <w:divBdr>
                <w:top w:val="none" w:sz="0" w:space="0" w:color="auto"/>
                <w:left w:val="none" w:sz="0" w:space="0" w:color="auto"/>
                <w:bottom w:val="none" w:sz="0" w:space="0" w:color="auto"/>
                <w:right w:val="none" w:sz="0" w:space="0" w:color="auto"/>
              </w:divBdr>
            </w:div>
            <w:div w:id="280959174">
              <w:marLeft w:val="0"/>
              <w:marRight w:val="0"/>
              <w:marTop w:val="0"/>
              <w:marBottom w:val="0"/>
              <w:divBdr>
                <w:top w:val="none" w:sz="0" w:space="0" w:color="auto"/>
                <w:left w:val="none" w:sz="0" w:space="0" w:color="auto"/>
                <w:bottom w:val="none" w:sz="0" w:space="0" w:color="auto"/>
                <w:right w:val="none" w:sz="0" w:space="0" w:color="auto"/>
              </w:divBdr>
            </w:div>
            <w:div w:id="2074233315">
              <w:marLeft w:val="0"/>
              <w:marRight w:val="0"/>
              <w:marTop w:val="0"/>
              <w:marBottom w:val="0"/>
              <w:divBdr>
                <w:top w:val="none" w:sz="0" w:space="0" w:color="auto"/>
                <w:left w:val="none" w:sz="0" w:space="0" w:color="auto"/>
                <w:bottom w:val="none" w:sz="0" w:space="0" w:color="auto"/>
                <w:right w:val="none" w:sz="0" w:space="0" w:color="auto"/>
              </w:divBdr>
            </w:div>
            <w:div w:id="919602439">
              <w:marLeft w:val="0"/>
              <w:marRight w:val="0"/>
              <w:marTop w:val="0"/>
              <w:marBottom w:val="0"/>
              <w:divBdr>
                <w:top w:val="none" w:sz="0" w:space="0" w:color="auto"/>
                <w:left w:val="none" w:sz="0" w:space="0" w:color="auto"/>
                <w:bottom w:val="none" w:sz="0" w:space="0" w:color="auto"/>
                <w:right w:val="none" w:sz="0" w:space="0" w:color="auto"/>
              </w:divBdr>
            </w:div>
            <w:div w:id="1760909482">
              <w:marLeft w:val="0"/>
              <w:marRight w:val="0"/>
              <w:marTop w:val="0"/>
              <w:marBottom w:val="0"/>
              <w:divBdr>
                <w:top w:val="none" w:sz="0" w:space="0" w:color="auto"/>
                <w:left w:val="none" w:sz="0" w:space="0" w:color="auto"/>
                <w:bottom w:val="none" w:sz="0" w:space="0" w:color="auto"/>
                <w:right w:val="none" w:sz="0" w:space="0" w:color="auto"/>
              </w:divBdr>
            </w:div>
            <w:div w:id="25253442">
              <w:marLeft w:val="0"/>
              <w:marRight w:val="0"/>
              <w:marTop w:val="0"/>
              <w:marBottom w:val="0"/>
              <w:divBdr>
                <w:top w:val="none" w:sz="0" w:space="0" w:color="auto"/>
                <w:left w:val="none" w:sz="0" w:space="0" w:color="auto"/>
                <w:bottom w:val="none" w:sz="0" w:space="0" w:color="auto"/>
                <w:right w:val="none" w:sz="0" w:space="0" w:color="auto"/>
              </w:divBdr>
            </w:div>
            <w:div w:id="845555321">
              <w:marLeft w:val="0"/>
              <w:marRight w:val="0"/>
              <w:marTop w:val="0"/>
              <w:marBottom w:val="0"/>
              <w:divBdr>
                <w:top w:val="none" w:sz="0" w:space="0" w:color="auto"/>
                <w:left w:val="none" w:sz="0" w:space="0" w:color="auto"/>
                <w:bottom w:val="none" w:sz="0" w:space="0" w:color="auto"/>
                <w:right w:val="none" w:sz="0" w:space="0" w:color="auto"/>
              </w:divBdr>
            </w:div>
            <w:div w:id="342123100">
              <w:marLeft w:val="0"/>
              <w:marRight w:val="0"/>
              <w:marTop w:val="0"/>
              <w:marBottom w:val="0"/>
              <w:divBdr>
                <w:top w:val="none" w:sz="0" w:space="0" w:color="auto"/>
                <w:left w:val="none" w:sz="0" w:space="0" w:color="auto"/>
                <w:bottom w:val="none" w:sz="0" w:space="0" w:color="auto"/>
                <w:right w:val="none" w:sz="0" w:space="0" w:color="auto"/>
              </w:divBdr>
            </w:div>
            <w:div w:id="2014406503">
              <w:marLeft w:val="0"/>
              <w:marRight w:val="0"/>
              <w:marTop w:val="0"/>
              <w:marBottom w:val="0"/>
              <w:divBdr>
                <w:top w:val="none" w:sz="0" w:space="0" w:color="auto"/>
                <w:left w:val="none" w:sz="0" w:space="0" w:color="auto"/>
                <w:bottom w:val="none" w:sz="0" w:space="0" w:color="auto"/>
                <w:right w:val="none" w:sz="0" w:space="0" w:color="auto"/>
              </w:divBdr>
            </w:div>
            <w:div w:id="185339377">
              <w:marLeft w:val="0"/>
              <w:marRight w:val="0"/>
              <w:marTop w:val="0"/>
              <w:marBottom w:val="0"/>
              <w:divBdr>
                <w:top w:val="none" w:sz="0" w:space="0" w:color="auto"/>
                <w:left w:val="none" w:sz="0" w:space="0" w:color="auto"/>
                <w:bottom w:val="none" w:sz="0" w:space="0" w:color="auto"/>
                <w:right w:val="none" w:sz="0" w:space="0" w:color="auto"/>
              </w:divBdr>
            </w:div>
            <w:div w:id="1382172487">
              <w:marLeft w:val="0"/>
              <w:marRight w:val="0"/>
              <w:marTop w:val="0"/>
              <w:marBottom w:val="0"/>
              <w:divBdr>
                <w:top w:val="none" w:sz="0" w:space="0" w:color="auto"/>
                <w:left w:val="none" w:sz="0" w:space="0" w:color="auto"/>
                <w:bottom w:val="none" w:sz="0" w:space="0" w:color="auto"/>
                <w:right w:val="none" w:sz="0" w:space="0" w:color="auto"/>
              </w:divBdr>
            </w:div>
            <w:div w:id="158547117">
              <w:marLeft w:val="0"/>
              <w:marRight w:val="0"/>
              <w:marTop w:val="0"/>
              <w:marBottom w:val="0"/>
              <w:divBdr>
                <w:top w:val="none" w:sz="0" w:space="0" w:color="auto"/>
                <w:left w:val="none" w:sz="0" w:space="0" w:color="auto"/>
                <w:bottom w:val="none" w:sz="0" w:space="0" w:color="auto"/>
                <w:right w:val="none" w:sz="0" w:space="0" w:color="auto"/>
              </w:divBdr>
            </w:div>
            <w:div w:id="1221286072">
              <w:marLeft w:val="0"/>
              <w:marRight w:val="0"/>
              <w:marTop w:val="0"/>
              <w:marBottom w:val="0"/>
              <w:divBdr>
                <w:top w:val="none" w:sz="0" w:space="0" w:color="auto"/>
                <w:left w:val="none" w:sz="0" w:space="0" w:color="auto"/>
                <w:bottom w:val="none" w:sz="0" w:space="0" w:color="auto"/>
                <w:right w:val="none" w:sz="0" w:space="0" w:color="auto"/>
              </w:divBdr>
            </w:div>
            <w:div w:id="462962055">
              <w:marLeft w:val="0"/>
              <w:marRight w:val="0"/>
              <w:marTop w:val="0"/>
              <w:marBottom w:val="0"/>
              <w:divBdr>
                <w:top w:val="none" w:sz="0" w:space="0" w:color="auto"/>
                <w:left w:val="none" w:sz="0" w:space="0" w:color="auto"/>
                <w:bottom w:val="none" w:sz="0" w:space="0" w:color="auto"/>
                <w:right w:val="none" w:sz="0" w:space="0" w:color="auto"/>
              </w:divBdr>
            </w:div>
            <w:div w:id="152795603">
              <w:marLeft w:val="0"/>
              <w:marRight w:val="0"/>
              <w:marTop w:val="0"/>
              <w:marBottom w:val="0"/>
              <w:divBdr>
                <w:top w:val="none" w:sz="0" w:space="0" w:color="auto"/>
                <w:left w:val="none" w:sz="0" w:space="0" w:color="auto"/>
                <w:bottom w:val="none" w:sz="0" w:space="0" w:color="auto"/>
                <w:right w:val="none" w:sz="0" w:space="0" w:color="auto"/>
              </w:divBdr>
            </w:div>
            <w:div w:id="1271665242">
              <w:marLeft w:val="0"/>
              <w:marRight w:val="0"/>
              <w:marTop w:val="0"/>
              <w:marBottom w:val="0"/>
              <w:divBdr>
                <w:top w:val="none" w:sz="0" w:space="0" w:color="auto"/>
                <w:left w:val="none" w:sz="0" w:space="0" w:color="auto"/>
                <w:bottom w:val="none" w:sz="0" w:space="0" w:color="auto"/>
                <w:right w:val="none" w:sz="0" w:space="0" w:color="auto"/>
              </w:divBdr>
            </w:div>
            <w:div w:id="522281041">
              <w:marLeft w:val="0"/>
              <w:marRight w:val="0"/>
              <w:marTop w:val="0"/>
              <w:marBottom w:val="0"/>
              <w:divBdr>
                <w:top w:val="none" w:sz="0" w:space="0" w:color="auto"/>
                <w:left w:val="none" w:sz="0" w:space="0" w:color="auto"/>
                <w:bottom w:val="none" w:sz="0" w:space="0" w:color="auto"/>
                <w:right w:val="none" w:sz="0" w:space="0" w:color="auto"/>
              </w:divBdr>
            </w:div>
            <w:div w:id="943996866">
              <w:marLeft w:val="0"/>
              <w:marRight w:val="0"/>
              <w:marTop w:val="0"/>
              <w:marBottom w:val="0"/>
              <w:divBdr>
                <w:top w:val="none" w:sz="0" w:space="0" w:color="auto"/>
                <w:left w:val="none" w:sz="0" w:space="0" w:color="auto"/>
                <w:bottom w:val="none" w:sz="0" w:space="0" w:color="auto"/>
                <w:right w:val="none" w:sz="0" w:space="0" w:color="auto"/>
              </w:divBdr>
            </w:div>
            <w:div w:id="571307944">
              <w:marLeft w:val="0"/>
              <w:marRight w:val="0"/>
              <w:marTop w:val="0"/>
              <w:marBottom w:val="0"/>
              <w:divBdr>
                <w:top w:val="none" w:sz="0" w:space="0" w:color="auto"/>
                <w:left w:val="none" w:sz="0" w:space="0" w:color="auto"/>
                <w:bottom w:val="none" w:sz="0" w:space="0" w:color="auto"/>
                <w:right w:val="none" w:sz="0" w:space="0" w:color="auto"/>
              </w:divBdr>
            </w:div>
            <w:div w:id="24839414">
              <w:marLeft w:val="0"/>
              <w:marRight w:val="0"/>
              <w:marTop w:val="0"/>
              <w:marBottom w:val="0"/>
              <w:divBdr>
                <w:top w:val="none" w:sz="0" w:space="0" w:color="auto"/>
                <w:left w:val="none" w:sz="0" w:space="0" w:color="auto"/>
                <w:bottom w:val="none" w:sz="0" w:space="0" w:color="auto"/>
                <w:right w:val="none" w:sz="0" w:space="0" w:color="auto"/>
              </w:divBdr>
            </w:div>
            <w:div w:id="1520700713">
              <w:marLeft w:val="0"/>
              <w:marRight w:val="0"/>
              <w:marTop w:val="0"/>
              <w:marBottom w:val="0"/>
              <w:divBdr>
                <w:top w:val="none" w:sz="0" w:space="0" w:color="auto"/>
                <w:left w:val="none" w:sz="0" w:space="0" w:color="auto"/>
                <w:bottom w:val="none" w:sz="0" w:space="0" w:color="auto"/>
                <w:right w:val="none" w:sz="0" w:space="0" w:color="auto"/>
              </w:divBdr>
            </w:div>
            <w:div w:id="189006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110589">
      <w:bodyDiv w:val="1"/>
      <w:marLeft w:val="0"/>
      <w:marRight w:val="0"/>
      <w:marTop w:val="0"/>
      <w:marBottom w:val="0"/>
      <w:divBdr>
        <w:top w:val="none" w:sz="0" w:space="0" w:color="auto"/>
        <w:left w:val="none" w:sz="0" w:space="0" w:color="auto"/>
        <w:bottom w:val="none" w:sz="0" w:space="0" w:color="auto"/>
        <w:right w:val="none" w:sz="0" w:space="0" w:color="auto"/>
      </w:divBdr>
      <w:divsChild>
        <w:div w:id="1553079581">
          <w:marLeft w:val="0"/>
          <w:marRight w:val="0"/>
          <w:marTop w:val="0"/>
          <w:marBottom w:val="0"/>
          <w:divBdr>
            <w:top w:val="none" w:sz="0" w:space="0" w:color="auto"/>
            <w:left w:val="none" w:sz="0" w:space="0" w:color="auto"/>
            <w:bottom w:val="none" w:sz="0" w:space="0" w:color="auto"/>
            <w:right w:val="none" w:sz="0" w:space="0" w:color="auto"/>
          </w:divBdr>
        </w:div>
        <w:div w:id="39091354">
          <w:marLeft w:val="0"/>
          <w:marRight w:val="0"/>
          <w:marTop w:val="0"/>
          <w:marBottom w:val="0"/>
          <w:divBdr>
            <w:top w:val="none" w:sz="0" w:space="0" w:color="auto"/>
            <w:left w:val="none" w:sz="0" w:space="0" w:color="auto"/>
            <w:bottom w:val="none" w:sz="0" w:space="0" w:color="auto"/>
            <w:right w:val="none" w:sz="0" w:space="0" w:color="auto"/>
          </w:divBdr>
        </w:div>
      </w:divsChild>
    </w:div>
    <w:div w:id="1650553251">
      <w:bodyDiv w:val="1"/>
      <w:marLeft w:val="0"/>
      <w:marRight w:val="0"/>
      <w:marTop w:val="0"/>
      <w:marBottom w:val="0"/>
      <w:divBdr>
        <w:top w:val="none" w:sz="0" w:space="0" w:color="auto"/>
        <w:left w:val="none" w:sz="0" w:space="0" w:color="auto"/>
        <w:bottom w:val="none" w:sz="0" w:space="0" w:color="auto"/>
        <w:right w:val="none" w:sz="0" w:space="0" w:color="auto"/>
      </w:divBdr>
      <w:divsChild>
        <w:div w:id="716780689">
          <w:marLeft w:val="0"/>
          <w:marRight w:val="0"/>
          <w:marTop w:val="0"/>
          <w:marBottom w:val="0"/>
          <w:divBdr>
            <w:top w:val="none" w:sz="0" w:space="0" w:color="auto"/>
            <w:left w:val="none" w:sz="0" w:space="0" w:color="auto"/>
            <w:bottom w:val="none" w:sz="0" w:space="0" w:color="auto"/>
            <w:right w:val="none" w:sz="0" w:space="0" w:color="auto"/>
          </w:divBdr>
        </w:div>
        <w:div w:id="640963906">
          <w:marLeft w:val="0"/>
          <w:marRight w:val="0"/>
          <w:marTop w:val="0"/>
          <w:marBottom w:val="0"/>
          <w:divBdr>
            <w:top w:val="none" w:sz="0" w:space="0" w:color="auto"/>
            <w:left w:val="none" w:sz="0" w:space="0" w:color="auto"/>
            <w:bottom w:val="none" w:sz="0" w:space="0" w:color="auto"/>
            <w:right w:val="none" w:sz="0" w:space="0" w:color="auto"/>
          </w:divBdr>
        </w:div>
        <w:div w:id="1700161600">
          <w:marLeft w:val="0"/>
          <w:marRight w:val="0"/>
          <w:marTop w:val="0"/>
          <w:marBottom w:val="0"/>
          <w:divBdr>
            <w:top w:val="none" w:sz="0" w:space="0" w:color="auto"/>
            <w:left w:val="none" w:sz="0" w:space="0" w:color="auto"/>
            <w:bottom w:val="none" w:sz="0" w:space="0" w:color="auto"/>
            <w:right w:val="none" w:sz="0" w:space="0" w:color="auto"/>
          </w:divBdr>
        </w:div>
        <w:div w:id="337271578">
          <w:marLeft w:val="0"/>
          <w:marRight w:val="0"/>
          <w:marTop w:val="0"/>
          <w:marBottom w:val="0"/>
          <w:divBdr>
            <w:top w:val="none" w:sz="0" w:space="0" w:color="auto"/>
            <w:left w:val="none" w:sz="0" w:space="0" w:color="auto"/>
            <w:bottom w:val="none" w:sz="0" w:space="0" w:color="auto"/>
            <w:right w:val="none" w:sz="0" w:space="0" w:color="auto"/>
          </w:divBdr>
        </w:div>
        <w:div w:id="515274215">
          <w:marLeft w:val="0"/>
          <w:marRight w:val="0"/>
          <w:marTop w:val="0"/>
          <w:marBottom w:val="0"/>
          <w:divBdr>
            <w:top w:val="none" w:sz="0" w:space="0" w:color="auto"/>
            <w:left w:val="none" w:sz="0" w:space="0" w:color="auto"/>
            <w:bottom w:val="none" w:sz="0" w:space="0" w:color="auto"/>
            <w:right w:val="none" w:sz="0" w:space="0" w:color="auto"/>
          </w:divBdr>
        </w:div>
        <w:div w:id="1299726748">
          <w:marLeft w:val="0"/>
          <w:marRight w:val="0"/>
          <w:marTop w:val="0"/>
          <w:marBottom w:val="0"/>
          <w:divBdr>
            <w:top w:val="none" w:sz="0" w:space="0" w:color="auto"/>
            <w:left w:val="none" w:sz="0" w:space="0" w:color="auto"/>
            <w:bottom w:val="none" w:sz="0" w:space="0" w:color="auto"/>
            <w:right w:val="none" w:sz="0" w:space="0" w:color="auto"/>
          </w:divBdr>
        </w:div>
        <w:div w:id="219487583">
          <w:marLeft w:val="0"/>
          <w:marRight w:val="0"/>
          <w:marTop w:val="0"/>
          <w:marBottom w:val="0"/>
          <w:divBdr>
            <w:top w:val="none" w:sz="0" w:space="0" w:color="auto"/>
            <w:left w:val="none" w:sz="0" w:space="0" w:color="auto"/>
            <w:bottom w:val="none" w:sz="0" w:space="0" w:color="auto"/>
            <w:right w:val="none" w:sz="0" w:space="0" w:color="auto"/>
          </w:divBdr>
        </w:div>
        <w:div w:id="1683127528">
          <w:marLeft w:val="0"/>
          <w:marRight w:val="0"/>
          <w:marTop w:val="0"/>
          <w:marBottom w:val="0"/>
          <w:divBdr>
            <w:top w:val="none" w:sz="0" w:space="0" w:color="auto"/>
            <w:left w:val="none" w:sz="0" w:space="0" w:color="auto"/>
            <w:bottom w:val="none" w:sz="0" w:space="0" w:color="auto"/>
            <w:right w:val="none" w:sz="0" w:space="0" w:color="auto"/>
          </w:divBdr>
        </w:div>
        <w:div w:id="2134015839">
          <w:marLeft w:val="0"/>
          <w:marRight w:val="0"/>
          <w:marTop w:val="0"/>
          <w:marBottom w:val="0"/>
          <w:divBdr>
            <w:top w:val="none" w:sz="0" w:space="0" w:color="auto"/>
            <w:left w:val="none" w:sz="0" w:space="0" w:color="auto"/>
            <w:bottom w:val="none" w:sz="0" w:space="0" w:color="auto"/>
            <w:right w:val="none" w:sz="0" w:space="0" w:color="auto"/>
          </w:divBdr>
        </w:div>
        <w:div w:id="2076078839">
          <w:marLeft w:val="0"/>
          <w:marRight w:val="0"/>
          <w:marTop w:val="0"/>
          <w:marBottom w:val="0"/>
          <w:divBdr>
            <w:top w:val="none" w:sz="0" w:space="0" w:color="auto"/>
            <w:left w:val="none" w:sz="0" w:space="0" w:color="auto"/>
            <w:bottom w:val="none" w:sz="0" w:space="0" w:color="auto"/>
            <w:right w:val="none" w:sz="0" w:space="0" w:color="auto"/>
          </w:divBdr>
        </w:div>
        <w:div w:id="602881358">
          <w:marLeft w:val="0"/>
          <w:marRight w:val="0"/>
          <w:marTop w:val="0"/>
          <w:marBottom w:val="0"/>
          <w:divBdr>
            <w:top w:val="none" w:sz="0" w:space="0" w:color="auto"/>
            <w:left w:val="none" w:sz="0" w:space="0" w:color="auto"/>
            <w:bottom w:val="none" w:sz="0" w:space="0" w:color="auto"/>
            <w:right w:val="none" w:sz="0" w:space="0" w:color="auto"/>
          </w:divBdr>
        </w:div>
      </w:divsChild>
    </w:div>
    <w:div w:id="1841390244">
      <w:bodyDiv w:val="1"/>
      <w:marLeft w:val="0"/>
      <w:marRight w:val="0"/>
      <w:marTop w:val="0"/>
      <w:marBottom w:val="0"/>
      <w:divBdr>
        <w:top w:val="none" w:sz="0" w:space="0" w:color="auto"/>
        <w:left w:val="none" w:sz="0" w:space="0" w:color="auto"/>
        <w:bottom w:val="none" w:sz="0" w:space="0" w:color="auto"/>
        <w:right w:val="none" w:sz="0" w:space="0" w:color="auto"/>
      </w:divBdr>
      <w:divsChild>
        <w:div w:id="1985964707">
          <w:marLeft w:val="0"/>
          <w:marRight w:val="0"/>
          <w:marTop w:val="0"/>
          <w:marBottom w:val="0"/>
          <w:divBdr>
            <w:top w:val="none" w:sz="0" w:space="0" w:color="auto"/>
            <w:left w:val="none" w:sz="0" w:space="0" w:color="auto"/>
            <w:bottom w:val="none" w:sz="0" w:space="0" w:color="auto"/>
            <w:right w:val="none" w:sz="0" w:space="0" w:color="auto"/>
          </w:divBdr>
        </w:div>
        <w:div w:id="100957589">
          <w:marLeft w:val="0"/>
          <w:marRight w:val="0"/>
          <w:marTop w:val="0"/>
          <w:marBottom w:val="0"/>
          <w:divBdr>
            <w:top w:val="none" w:sz="0" w:space="0" w:color="auto"/>
            <w:left w:val="none" w:sz="0" w:space="0" w:color="auto"/>
            <w:bottom w:val="none" w:sz="0" w:space="0" w:color="auto"/>
            <w:right w:val="none" w:sz="0" w:space="0" w:color="auto"/>
          </w:divBdr>
        </w:div>
        <w:div w:id="1979651997">
          <w:marLeft w:val="0"/>
          <w:marRight w:val="0"/>
          <w:marTop w:val="0"/>
          <w:marBottom w:val="0"/>
          <w:divBdr>
            <w:top w:val="none" w:sz="0" w:space="0" w:color="auto"/>
            <w:left w:val="none" w:sz="0" w:space="0" w:color="auto"/>
            <w:bottom w:val="none" w:sz="0" w:space="0" w:color="auto"/>
            <w:right w:val="none" w:sz="0" w:space="0" w:color="auto"/>
          </w:divBdr>
        </w:div>
        <w:div w:id="1609390903">
          <w:marLeft w:val="0"/>
          <w:marRight w:val="0"/>
          <w:marTop w:val="0"/>
          <w:marBottom w:val="0"/>
          <w:divBdr>
            <w:top w:val="none" w:sz="0" w:space="0" w:color="auto"/>
            <w:left w:val="none" w:sz="0" w:space="0" w:color="auto"/>
            <w:bottom w:val="none" w:sz="0" w:space="0" w:color="auto"/>
            <w:right w:val="none" w:sz="0" w:space="0" w:color="auto"/>
          </w:divBdr>
        </w:div>
        <w:div w:id="1649020006">
          <w:marLeft w:val="0"/>
          <w:marRight w:val="0"/>
          <w:marTop w:val="0"/>
          <w:marBottom w:val="0"/>
          <w:divBdr>
            <w:top w:val="none" w:sz="0" w:space="0" w:color="auto"/>
            <w:left w:val="none" w:sz="0" w:space="0" w:color="auto"/>
            <w:bottom w:val="none" w:sz="0" w:space="0" w:color="auto"/>
            <w:right w:val="none" w:sz="0" w:space="0" w:color="auto"/>
          </w:divBdr>
        </w:div>
        <w:div w:id="1027607513">
          <w:marLeft w:val="0"/>
          <w:marRight w:val="0"/>
          <w:marTop w:val="0"/>
          <w:marBottom w:val="0"/>
          <w:divBdr>
            <w:top w:val="none" w:sz="0" w:space="0" w:color="auto"/>
            <w:left w:val="none" w:sz="0" w:space="0" w:color="auto"/>
            <w:bottom w:val="none" w:sz="0" w:space="0" w:color="auto"/>
            <w:right w:val="none" w:sz="0" w:space="0" w:color="auto"/>
          </w:divBdr>
        </w:div>
        <w:div w:id="441726881">
          <w:marLeft w:val="0"/>
          <w:marRight w:val="0"/>
          <w:marTop w:val="0"/>
          <w:marBottom w:val="0"/>
          <w:divBdr>
            <w:top w:val="none" w:sz="0" w:space="0" w:color="auto"/>
            <w:left w:val="none" w:sz="0" w:space="0" w:color="auto"/>
            <w:bottom w:val="none" w:sz="0" w:space="0" w:color="auto"/>
            <w:right w:val="none" w:sz="0" w:space="0" w:color="auto"/>
          </w:divBdr>
        </w:div>
        <w:div w:id="735318668">
          <w:marLeft w:val="0"/>
          <w:marRight w:val="0"/>
          <w:marTop w:val="0"/>
          <w:marBottom w:val="0"/>
          <w:divBdr>
            <w:top w:val="none" w:sz="0" w:space="0" w:color="auto"/>
            <w:left w:val="none" w:sz="0" w:space="0" w:color="auto"/>
            <w:bottom w:val="none" w:sz="0" w:space="0" w:color="auto"/>
            <w:right w:val="none" w:sz="0" w:space="0" w:color="auto"/>
          </w:divBdr>
        </w:div>
        <w:div w:id="320158687">
          <w:marLeft w:val="0"/>
          <w:marRight w:val="0"/>
          <w:marTop w:val="0"/>
          <w:marBottom w:val="0"/>
          <w:divBdr>
            <w:top w:val="none" w:sz="0" w:space="0" w:color="auto"/>
            <w:left w:val="none" w:sz="0" w:space="0" w:color="auto"/>
            <w:bottom w:val="none" w:sz="0" w:space="0" w:color="auto"/>
            <w:right w:val="none" w:sz="0" w:space="0" w:color="auto"/>
          </w:divBdr>
        </w:div>
        <w:div w:id="1882210572">
          <w:marLeft w:val="0"/>
          <w:marRight w:val="0"/>
          <w:marTop w:val="0"/>
          <w:marBottom w:val="0"/>
          <w:divBdr>
            <w:top w:val="none" w:sz="0" w:space="0" w:color="auto"/>
            <w:left w:val="none" w:sz="0" w:space="0" w:color="auto"/>
            <w:bottom w:val="none" w:sz="0" w:space="0" w:color="auto"/>
            <w:right w:val="none" w:sz="0" w:space="0" w:color="auto"/>
          </w:divBdr>
        </w:div>
        <w:div w:id="280262470">
          <w:marLeft w:val="0"/>
          <w:marRight w:val="0"/>
          <w:marTop w:val="0"/>
          <w:marBottom w:val="0"/>
          <w:divBdr>
            <w:top w:val="none" w:sz="0" w:space="0" w:color="auto"/>
            <w:left w:val="none" w:sz="0" w:space="0" w:color="auto"/>
            <w:bottom w:val="none" w:sz="0" w:space="0" w:color="auto"/>
            <w:right w:val="none" w:sz="0" w:space="0" w:color="auto"/>
          </w:divBdr>
        </w:div>
        <w:div w:id="1759793421">
          <w:marLeft w:val="0"/>
          <w:marRight w:val="0"/>
          <w:marTop w:val="0"/>
          <w:marBottom w:val="0"/>
          <w:divBdr>
            <w:top w:val="none" w:sz="0" w:space="0" w:color="auto"/>
            <w:left w:val="none" w:sz="0" w:space="0" w:color="auto"/>
            <w:bottom w:val="none" w:sz="0" w:space="0" w:color="auto"/>
            <w:right w:val="none" w:sz="0" w:space="0" w:color="auto"/>
          </w:divBdr>
        </w:div>
      </w:divsChild>
    </w:div>
    <w:div w:id="1987738431">
      <w:bodyDiv w:val="1"/>
      <w:marLeft w:val="0"/>
      <w:marRight w:val="0"/>
      <w:marTop w:val="0"/>
      <w:marBottom w:val="0"/>
      <w:divBdr>
        <w:top w:val="none" w:sz="0" w:space="0" w:color="auto"/>
        <w:left w:val="none" w:sz="0" w:space="0" w:color="auto"/>
        <w:bottom w:val="none" w:sz="0" w:space="0" w:color="auto"/>
        <w:right w:val="none" w:sz="0" w:space="0" w:color="auto"/>
      </w:divBdr>
      <w:divsChild>
        <w:div w:id="1598634079">
          <w:marLeft w:val="0"/>
          <w:marRight w:val="0"/>
          <w:marTop w:val="0"/>
          <w:marBottom w:val="0"/>
          <w:divBdr>
            <w:top w:val="none" w:sz="0" w:space="0" w:color="auto"/>
            <w:left w:val="none" w:sz="0" w:space="0" w:color="auto"/>
            <w:bottom w:val="none" w:sz="0" w:space="0" w:color="auto"/>
            <w:right w:val="none" w:sz="0" w:space="0" w:color="auto"/>
          </w:divBdr>
        </w:div>
        <w:div w:id="553469748">
          <w:marLeft w:val="0"/>
          <w:marRight w:val="0"/>
          <w:marTop w:val="0"/>
          <w:marBottom w:val="0"/>
          <w:divBdr>
            <w:top w:val="none" w:sz="0" w:space="0" w:color="auto"/>
            <w:left w:val="none" w:sz="0" w:space="0" w:color="auto"/>
            <w:bottom w:val="none" w:sz="0" w:space="0" w:color="auto"/>
            <w:right w:val="none" w:sz="0" w:space="0" w:color="auto"/>
          </w:divBdr>
        </w:div>
        <w:div w:id="747580106">
          <w:marLeft w:val="0"/>
          <w:marRight w:val="0"/>
          <w:marTop w:val="0"/>
          <w:marBottom w:val="0"/>
          <w:divBdr>
            <w:top w:val="none" w:sz="0" w:space="0" w:color="auto"/>
            <w:left w:val="none" w:sz="0" w:space="0" w:color="auto"/>
            <w:bottom w:val="none" w:sz="0" w:space="0" w:color="auto"/>
            <w:right w:val="none" w:sz="0" w:space="0" w:color="auto"/>
          </w:divBdr>
        </w:div>
        <w:div w:id="162281403">
          <w:marLeft w:val="0"/>
          <w:marRight w:val="0"/>
          <w:marTop w:val="0"/>
          <w:marBottom w:val="0"/>
          <w:divBdr>
            <w:top w:val="none" w:sz="0" w:space="0" w:color="auto"/>
            <w:left w:val="none" w:sz="0" w:space="0" w:color="auto"/>
            <w:bottom w:val="none" w:sz="0" w:space="0" w:color="auto"/>
            <w:right w:val="none" w:sz="0" w:space="0" w:color="auto"/>
          </w:divBdr>
        </w:div>
        <w:div w:id="179005717">
          <w:marLeft w:val="0"/>
          <w:marRight w:val="0"/>
          <w:marTop w:val="0"/>
          <w:marBottom w:val="0"/>
          <w:divBdr>
            <w:top w:val="none" w:sz="0" w:space="0" w:color="auto"/>
            <w:left w:val="none" w:sz="0" w:space="0" w:color="auto"/>
            <w:bottom w:val="none" w:sz="0" w:space="0" w:color="auto"/>
            <w:right w:val="none" w:sz="0" w:space="0" w:color="auto"/>
          </w:divBdr>
        </w:div>
        <w:div w:id="66341382">
          <w:marLeft w:val="0"/>
          <w:marRight w:val="0"/>
          <w:marTop w:val="0"/>
          <w:marBottom w:val="0"/>
          <w:divBdr>
            <w:top w:val="none" w:sz="0" w:space="0" w:color="auto"/>
            <w:left w:val="none" w:sz="0" w:space="0" w:color="auto"/>
            <w:bottom w:val="none" w:sz="0" w:space="0" w:color="auto"/>
            <w:right w:val="none" w:sz="0" w:space="0" w:color="auto"/>
          </w:divBdr>
        </w:div>
        <w:div w:id="16289287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 klassiek">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LAR05</b:Tag>
    <b:SourceType>Book</b:SourceType>
    <b:Guid>{7B07C140-AA54-4DF8-AA72-407691B4DAC0}</b:Guid>
    <b:Title>Spoor zoeken - Handboek sociaal-cultureel werk met volwassenen</b:Title>
    <b:Year>2005</b:Year>
    <b:City>Gent</b:City>
    <b:Publisher>Academia Press</b:Publisher>
    <b:Author>
      <b:Author>
        <b:NameList>
          <b:Person>
            <b:Last>LAROCK</b:Last>
            <b:First>Y.</b:First>
          </b:Person>
          <b:Person>
            <b:Last>COCKX</b:Last>
            <b:First>F.</b:First>
          </b:Person>
          <b:Person>
            <b:Last>GEHRE</b:Last>
            <b:First>G.</b:First>
          </b:Person>
          <b:Person>
            <b:Last>VAN DEN EECKHAUT</b:Last>
            <b:First>G.</b:First>
          </b:Person>
          <b:Person>
            <b:Last>VANWING</b:Last>
            <b:First>T.</b:First>
          </b:Person>
          <b:Person>
            <b:Last>VERSCHELDEN</b:Last>
            <b:First>G.</b:First>
          </b:Person>
        </b:NameList>
      </b:Author>
    </b:Author>
    <b:RefOrder>1</b:RefOrder>
  </b:Source>
  <b:Source>
    <b:Tag>DAM13</b:Tag>
    <b:SourceType>DocumentFromInternetSite</b:SourceType>
    <b:Guid>{9BB33FE0-7491-44D2-AF41-E02DF7D89BDC}</b:Guid>
    <b:Title>sociaalcultureel.be</b:Title>
    <b:Author>
      <b:Author>
        <b:NameList>
          <b:Person>
            <b:Last>DAMIRES</b:Last>
            <b:First>L.</b:First>
          </b:Person>
        </b:NameList>
      </b:Author>
    </b:Author>
    <b:InternetSiteTitle>sociaalcultureel.be</b:InternetSiteTitle>
    <b:YearAccessed>2013</b:YearAccessed>
    <b:MonthAccessed>oktober</b:MonthAccessed>
    <b:DayAccessed>20</b:DayAccessed>
    <b:URL>http://www.sociaalcultureel.be/doc/Regelgeving_algemeen/2013/20130307_decreet%20scvw_gecoordineerde%20versie.pdf</b:URL>
    <b:RefOrder>6</b:RefOrder>
  </b:Source>
  <b:Source>
    <b:Tag>fed13</b:Tag>
    <b:SourceType>InternetSite</b:SourceType>
    <b:Guid>{6F1B0DFA-6429-469D-B4FD-4B0A1095BE28}</b:Guid>
    <b:Title>federatie sociaal-cultureel werk</b:Title>
    <b:InternetSiteTitle>www.fov.be</b:InternetSiteTitle>
    <b:YearAccessed>2013</b:YearAccessed>
    <b:MonthAccessed>oktober</b:MonthAccessed>
    <b:DayAccessed>23</b:DayAccessed>
    <b:URL>http://www.fov.be/spip.php?article1091</b:URL>
    <b:RefOrder>8</b:RefOrder>
  </b:Source>
  <b:Source>
    <b:Tag>The13</b:Tag>
    <b:SourceType>InternetSite</b:SourceType>
    <b:Guid>{EE16AA9B-83F1-4331-B2AC-1049C57F2141}</b:Guid>
    <b:Author>
      <b:Author>
        <b:NameList>
          <b:Person>
            <b:Last>archives</b:Last>
            <b:First>The</b:First>
            <b:Middle>national</b:Middle>
          </b:Person>
        </b:NameList>
      </b:Author>
    </b:Author>
    <b:Title>The official home of UK legislation</b:Title>
    <b:InternetSiteTitle>The official home of UK legislation</b:InternetSiteTitle>
    <b:YearAccessed>2013</b:YearAccessed>
    <b:MonthAccessed>oktober </b:MonthAccessed>
    <b:DayAccessed>26</b:DayAccessed>
    <b:URL>http://www.legislation.gov.uk/ukpga/2000/21/contents</b:URL>
    <b:RefOrder>10</b:RefOrder>
  </b:Source>
  <b:Source>
    <b:Tag>ymc13</b:Tag>
    <b:SourceType>InternetSite</b:SourceType>
    <b:Guid>{2D5E1D0C-D4D9-45B3-BFF2-9CB951307DF8}</b:Guid>
    <b:Title>ymca.int</b:Title>
    <b:InternetSiteTitle>ymca.int</b:InternetSiteTitle>
    <b:YearAccessed>2013</b:YearAccessed>
    <b:MonthAccessed>oktober</b:MonthAccessed>
    <b:DayAccessed>28</b:DayAccessed>
    <b:URL>http://www.ymca.int/who-we-are/</b:URL>
    <b:RefOrder>12</b:RefOrder>
  </b:Source>
  <b:Source>
    <b:Tag>YMC13</b:Tag>
    <b:SourceType>InternetSite</b:SourceType>
    <b:Guid>{EB171A59-C64D-4DF9-975F-4F99BE853592}</b:Guid>
    <b:Author>
      <b:Author>
        <b:NameList>
          <b:Person>
            <b:Last>College</b:Last>
            <b:First>YMCA</b:First>
            <b:Middle>Wales Community</b:Middle>
          </b:Person>
        </b:NameList>
      </b:Author>
    </b:Author>
    <b:Title>ymca-wales.ac.uk</b:Title>
    <b:InternetSiteTitle>ymca-wales.ac.uk</b:InternetSiteTitle>
    <b:YearAccessed>2013</b:YearAccessed>
    <b:MonthAccessed>oktober</b:MonthAccessed>
    <b:DayAccessed>28</b:DayAccessed>
    <b:URL>www.ymca-wales.ac.uk/</b:URL>
    <b:RefOrder>13</b:RefOrder>
  </b:Source>
  <b:Source>
    <b:Tag>ass13</b:Tag>
    <b:SourceType>DocumentFromInternetSite</b:SourceType>
    <b:Guid>{2B943DB6-A6B2-4F8C-89C1-03ECE325EB94}</b:Guid>
    <b:Title>assemblywales.org</b:Title>
    <b:InternetSiteTitle>assemblywales</b:InternetSiteTitle>
    <b:YearAccessed>2013</b:YearAccessed>
    <b:MonthAccessed>oktober</b:MonthAccessed>
    <b:DayAccessed>29</b:DayAccessed>
    <b:URL>http://www.assemblywales.org/13-025.pdf</b:URL>
    <b:RefOrder>34</b:RefOrder>
  </b:Source>
  <b:Source>
    <b:Tag>www13</b:Tag>
    <b:SourceType>DocumentFromInternetSite</b:SourceType>
    <b:Guid>{A26D9F4B-BFB1-4F9F-B2F1-AB043B0C3AB8}</b:Guid>
    <b:Title>www.ymca-wales.ac.uk</b:Title>
    <b:InternetSiteTitle>www.ymca-wales.ac.uk</b:InternetSiteTitle>
    <b:YearAccessed>2013</b:YearAccessed>
    <b:MonthAccessed>oktober</b:MonthAccessed>
    <b:DayAccessed>29</b:DayAccessed>
    <b:URL>http://www.ymca-wales.ac.uk/client_files//default/annual_report_2010-2011%28online%29.pdf</b:URL>
    <b:RefOrder>14</b:RefOrder>
  </b:Source>
  <b:Source>
    <b:Tag>DeC96</b:Tag>
    <b:SourceType>JournalArticle</b:SourceType>
    <b:Guid>{3D15BB7E-216B-46C6-975F-8E1854E8CEEA}</b:Guid>
    <b:Title>Actief leren binnen krachtige onderwijsleeromgevingen</b:Title>
    <b:Year>1996</b:Year>
    <b:Author>
      <b:Author>
        <b:NameList>
          <b:Person>
            <b:Last>De Corte</b:Last>
            <b:First>E</b:First>
          </b:Person>
        </b:NameList>
      </b:Author>
    </b:Author>
    <b:JournalName>Impuls voor onderwijsbegeleiding, 4</b:JournalName>
    <b:Pages>145-156</b:Pages>
    <b:RefOrder>15</b:RefOrder>
  </b:Source>
  <b:Source>
    <b:Tag>Van13</b:Tag>
    <b:SourceType>InternetSite</b:SourceType>
    <b:Guid>{4056CB45-3356-49F3-973C-0E94F8EF4F4F}</b:Guid>
    <b:Title>Vandale online</b:Title>
    <b:InternetSiteTitle>Vandale online</b:InternetSiteTitle>
    <b:YearAccessed>2013</b:YearAccessed>
    <b:MonthAccessed>oktober</b:MonthAccessed>
    <b:DayAccessed>30</b:DayAccessed>
    <b:URL>http://www.vandale.be/opzoeken?pattern=leren&amp;lang=nn#.UnD-thDCQ70</b:URL>
    <b:RefOrder>16</b:RefOrder>
  </b:Source>
  <b:Source>
    <b:Tag>Vee13</b:Tag>
    <b:SourceType>DocumentFromInternetSite</b:SourceType>
    <b:Guid>{A5A3DAFE-4BD7-4B07-918F-6BA2C8A90BF1}</b:Guid>
    <b:Title>igitur-archive.library.uu.nl</b:Title>
    <b:InternetSiteTitle>igitur-archive.library.uu.nl</b:InternetSiteTitle>
    <b:YearAccessed>2013</b:YearAccessed>
    <b:MonthAccessed>oktober</b:MonthAccessed>
    <b:DayAccessed>30</b:DayAccessed>
    <b:URL>http://igitur-archive.library.uu.nl/DARLIN/2006-1031-200140/Leren_van_jongeren%2801102005%29.pdf</b:URL>
    <b:Author>
      <b:Author>
        <b:NameList>
          <b:Person>
            <b:Last>Veen</b:Last>
            <b:First>W.</b:First>
          </b:Person>
          <b:Person>
            <b:Last>Jacobs</b:Last>
            <b:First>F.</b:First>
          </b:Person>
        </b:NameList>
      </b:Author>
    </b:Author>
    <b:RefOrder>17</b:RefOrder>
  </b:Source>
  <b:Source>
    <b:Tag>GRO76</b:Tag>
    <b:SourceType>Book</b:SourceType>
    <b:Guid>{5EB3EB2B-5276-44CA-9805-1E6774DCEB42}</b:Guid>
    <b:Title>Motivation und politisches handeln</b:Title>
    <b:Year>1976</b:Year>
    <b:Author>
      <b:Author>
        <b:NameList>
          <b:Person>
            <b:Last>GRONEMEYER</b:Last>
            <b:First>M.</b:First>
          </b:Person>
        </b:NameList>
      </b:Author>
    </b:Author>
    <b:City>Hamburg</b:City>
    <b:Publisher>Hoffman</b:Publisher>
    <b:RefOrder>18</b:RefOrder>
  </b:Source>
  <b:Source>
    <b:Tag>Bryge</b:Tag>
    <b:SourceType>Book</b:SourceType>
    <b:Guid>{770EFE92-0323-40D3-9652-FFA49397B05B}</b:Guid>
    <b:Author>
      <b:Author>
        <b:NameList>
          <b:Person>
            <b:Last>Brysbaert</b:Last>
            <b:First>M.</b:First>
          </b:Person>
        </b:NameList>
      </b:Author>
    </b:Author>
    <b:Title>Fundamenten van de psychologie</b:Title>
    <b:Year>2010 (tweede oplage)</b:Year>
    <b:City>Gent </b:City>
    <b:Publisher>Academia Press</b:Publisher>
    <b:RefOrder>19</b:RefOrder>
  </b:Source>
  <b:Source>
    <b:Tag>Bol95</b:Tag>
    <b:SourceType>Book</b:SourceType>
    <b:Guid>{64AE86BB-CDE5-4D10-9883-A8F729239F72}</b:Guid>
    <b:Author>
      <b:Author>
        <b:NameList>
          <b:Person>
            <b:Last>Bolhuis</b:Last>
            <b:First>S.</b:First>
          </b:Person>
        </b:NameList>
      </b:Author>
    </b:Author>
    <b:Title>Leren en veranderen bij volwassenen.  Een nieuwe benadering</b:Title>
    <b:Year>1995</b:Year>
    <b:City>Bussum</b:City>
    <b:Publisher>Coutinho</b:Publisher>
    <b:RefOrder>20</b:RefOrder>
  </b:Source>
  <b:Source>
    <b:Tag>htt131</b:Tag>
    <b:SourceType>DocumentFromInternetSite</b:SourceType>
    <b:Guid>{E0659533-D166-48C1-8EA4-E74A92B12ADE}</b:Guid>
    <b:Title>http://www.boomlemmatijdschriften.nl</b:Title>
    <b:InternetSiteTitle>http://www.boomlemmatijdschriften.nl</b:InternetSiteTitle>
    <b:YearAccessed>2013</b:YearAccessed>
    <b:MonthAccessed>november</b:MonthAccessed>
    <b:DayAccessed>1</b:DayAccessed>
    <b:URL>http://www.boomlemmatijdschriften.nl/tijdschrift/KWALON/2007/1/KWALON_2007_012_001_004/fullscreen</b:URL>
    <b:RefOrder>26</b:RefOrder>
  </b:Source>
  <b:Source>
    <b:Tag>Str04</b:Tag>
    <b:SourceType>Book</b:SourceType>
    <b:Guid>{275363BF-72E5-463C-9246-12ADABE630DB}</b:Guid>
    <b:Title>Social groups in action and interaction</b:Title>
    <b:Year>2004</b:Year>
    <b:Author>
      <b:Author>
        <b:NameList>
          <b:Person>
            <b:Last>Strangor</b:Last>
            <b:First>C.</b:First>
          </b:Person>
        </b:NameList>
      </b:Author>
    </b:Author>
    <b:City>New York</b:City>
    <b:Publisher>Psychology Press</b:Publisher>
    <b:RefOrder>27</b:RefOrder>
  </b:Source>
  <b:Source>
    <b:Tag>den06</b:Tag>
    <b:SourceType>Book</b:SourceType>
    <b:Guid>{614248E9-4DF6-4C46-A609-4C254C51C67A}</b:Guid>
    <b:Author>
      <b:Author>
        <b:NameList>
          <b:Person>
            <b:Last>den Besten</b:Last>
            <b:First>C.</b:First>
          </b:Person>
          <b:Person>
            <b:Last>van Vulpen</b:Last>
            <b:First>A.</b:First>
          </b:Person>
        </b:NameList>
      </b:Author>
    </b:Author>
    <b:Title>Competent begeleiden van mensen met een verstandelijke beperking</b:Title>
    <b:Year>2006</b:Year>
    <b:City>Soest</b:City>
    <b:Publisher>Boom/Nelissen</b:Publisher>
    <b:RefOrder>35</b:RefOrder>
  </b:Source>
  <b:Source>
    <b:Tag>edi13</b:Tag>
    <b:SourceType>InternetSite</b:SourceType>
    <b:Guid>{08F64FF8-1A43-45B4-B374-3D9001A3ED59}</b:Guid>
    <b:Title>edict.khlim.be</b:Title>
    <b:InternetSiteTitle>edict.khlim.be</b:InternetSiteTitle>
    <b:YearAccessed>2013</b:YearAccessed>
    <b:MonthAccessed>november</b:MonthAccessed>
    <b:DayAccessed>13</b:DayAccessed>
    <b:URL>http://edict.khlim.be/diversiteit/?q=node/45</b:URL>
    <b:RefOrder>28</b:RefOrder>
  </b:Source>
  <b:Source>
    <b:Tag>Dek06</b:Tag>
    <b:SourceType>Book</b:SourceType>
    <b:Guid>{E5E41E57-E23A-4157-96E4-E0C72D49C260}</b:Guid>
    <b:Title>Trainen op topniveau, succescolle trainers als rolmodel.</b:Title>
    <b:Year>2006</b:Year>
    <b:Author>
      <b:Author>
        <b:NameList>
          <b:Person>
            <b:Last>Dekkers</b:Last>
            <b:First>A.</b:First>
          </b:Person>
        </b:NameList>
      </b:Author>
    </b:Author>
    <b:City>Amsterdam</b:City>
    <b:Publisher>Pearson education Benelux</b:Publisher>
    <b:RefOrder>36</b:RefOrder>
  </b:Source>
  <b:Source>
    <b:Tag>Dal07</b:Tag>
    <b:SourceType>Book</b:SourceType>
    <b:Guid>{49B5BF9B-BD3B-49C6-B664-30A91D4AAE2B}</b:Guid>
    <b:Author>
      <b:Author>
        <b:NameList>
          <b:Person>
            <b:Last>Dalmeijer</b:Last>
            <b:First>P.</b:First>
          </b:Person>
          <b:Person>
            <b:Last>Lenferink</b:Last>
            <b:First>P.</b:First>
          </b:Person>
        </b:NameList>
      </b:Author>
    </b:Author>
    <b:Title>De NLP-coach als inspirator</b:Title>
    <b:Year>2007</b:Year>
    <b:Publisher>Groenewold</b:Publisher>
    <b:City>Lemmer</b:City>
    <b:RefOrder>29</b:RefOrder>
  </b:Source>
  <b:Source>
    <b:Tag>STE05</b:Tag>
    <b:SourceType>Book</b:SourceType>
    <b:Guid>{F0DFE086-F5EC-4E8A-BAFA-B4541DE12D7C}</b:Guid>
    <b:Author>
      <b:Author>
        <b:NameList>
          <b:Person>
            <b:Last>STEVENS</b:Last>
            <b:First>J.</b:First>
          </b:Person>
        </b:NameList>
      </b:Author>
    </b:Author>
    <b:Title>Volwassenenvorming - een integrale en integratieve benadering</b:Title>
    <b:Year>2005</b:Year>
    <b:City>Tielt</b:City>
    <b:Publisher>Lannoo</b:Publisher>
    <b:RefOrder>5</b:RefOrder>
  </b:Source>
  <b:Source>
    <b:Tag>Bur03</b:Tag>
    <b:SourceType>Book</b:SourceType>
    <b:Guid>{64113573-0E5F-4B3C-BC27-7FBB40503E39}</b:Guid>
    <b:Author>
      <b:Author>
        <b:NameList>
          <b:Person>
            <b:Last>Burger</b:Last>
            <b:First>C.</b:First>
          </b:Person>
          <b:Person>
            <b:Last>Schuitema</b:Last>
            <b:First>K.</b:First>
          </b:Person>
        </b:NameList>
      </b:Author>
    </b:Author>
    <b:Title>Vaardighedenboek SPW </b:Title>
    <b:Year>2003</b:Year>
    <b:City>Baarn</b:City>
    <b:Publisher>HB uitgevers</b:Publisher>
    <b:RefOrder>30</b:RefOrder>
  </b:Source>
  <b:Source>
    <b:Tag>www14</b:Tag>
    <b:SourceType>DocumentFromInternetSite</b:SourceType>
    <b:Guid>{3095E4BC-034C-4E02-A567-1FB0E4CA362D}</b:Guid>
    <b:Title>www.legislation.gov.uk.</b:Title>
    <b:InternetSiteTitle>www.legislation.gov.uk.</b:InternetSiteTitle>
    <b:YearAccessed>2014</b:YearAccessed>
    <b:MonthAccessed>februari</b:MonthAccessed>
    <b:DayAccessed>16</b:DayAccessed>
    <b:URL>http://www.legislation.gov.uk/ukpga/1996/56/section/15B</b:URL>
    <b:RefOrder>11</b:RefOrder>
  </b:Source>
  <b:Source>
    <b:Tag>www1411</b:Tag>
    <b:SourceType>DocumentFromInternetSite</b:SourceType>
    <b:Guid>{46719063-ED42-4D07-BB5A-C0D03BEBDA72}</b:Guid>
    <b:InternetSiteTitle>www.wales.gov.uk</b:InternetSiteTitle>
    <b:YearAccessed>2014</b:YearAccessed>
    <b:MonthAccessed>februari</b:MonthAccessed>
    <b:DayAccessed>25</b:DayAccessed>
    <b:URL>http://wales.gov.uk/docs/dcells/publications/140221-national-youth-work-strategy-en.pdf</b:URL>
    <b:RefOrder>7</b:RefOrder>
  </b:Source>
  <b:Source>
    <b:Tag>wal13</b:Tag>
    <b:SourceType>InternetSite</b:SourceType>
    <b:Guid>{DEB537EA-E282-4D66-9AA2-1D172857AB5B}</b:Guid>
    <b:Title>wales.gov.uk</b:Title>
    <b:InternetSiteTitle>wales.gov.uk</b:InternetSiteTitle>
    <b:YearAccessed>2013</b:YearAccessed>
    <b:MonthAccessed>oktober</b:MonthAccessed>
    <b:DayAccessed>26</b:DayAccessed>
    <b:URL>http://wales.gov.uk/</b:URL>
    <b:RefOrder>9</b:RefOrder>
  </b:Source>
  <b:Source>
    <b:Tag>Ler011</b:Tag>
    <b:SourceType>Book</b:SourceType>
    <b:Guid>{FBE61E57-CE0F-4BBF-B8A1-4383385C6865}</b:Guid>
    <b:Title>Leren en werken als maatschappelijk assistent</b:Title>
    <b:Year>2001</b:Year>
    <b:City>Leuven/Apeldoorn</b:City>
    <b:Publisher>Garant</b:Publisher>
    <b:RefOrder>31</b:RefOrder>
  </b:Source>
  <b:Source>
    <b:Tag>Des14</b:Tag>
    <b:SourceType>Misc</b:SourceType>
    <b:Guid>{51F53234-6701-4C64-8745-0C81E946656A}</b:Guid>
    <b:Title>Cursus onderzoeksmethodologie</b:Title>
    <b:Year>2013-2014</b:Year>
    <b:Author>
      <b:Author>
        <b:NameList>
          <b:Person>
            <b:Last>Desnerck</b:Last>
            <b:First>G.</b:First>
          </b:Person>
        </b:NameList>
      </b:Author>
    </b:Author>
    <b:RefOrder>32</b:RefOrder>
  </b:Source>
  <b:Source>
    <b:Tag>Onu14</b:Tag>
    <b:SourceType>Misc</b:SourceType>
    <b:Guid>{FCB34D78-9654-4AFE-85CE-27579CAAADFE}</b:Guid>
    <b:Year>academiejaar 2013-2014</b:Year>
    <b:PublicationTitle>Onuitgegeven cursus - Mick Conroy</b:PublicationTitle>
    <b:CountryRegion>Wales, United Kingdom</b:CountryRegion>
    <b:Publisher>Mick Conroy</b:Publisher>
    <b:RefOrder>2</b:RefOrder>
  </b:Source>
  <b:Source>
    <b:Tag>www1412</b:Tag>
    <b:SourceType>InternetSite</b:SourceType>
    <b:Guid>{4E5466AD-CDFB-41CC-BABE-9A5F363CE91A}</b:Guid>
    <b:InternetSiteTitle>www.infed.org</b:InternetSiteTitle>
    <b:YearAccessed>2014</b:YearAccessed>
    <b:MonthAccessed>februari</b:MonthAccessed>
    <b:DayAccessed>3</b:DayAccessed>
    <b:URL>http://infed.org/mobi/what-is-youth-work-exploring-the-history-theory-and-practice-of-work-with-young-people/</b:URL>
    <b:RefOrder>3</b:RefOrder>
  </b:Source>
  <b:Source>
    <b:Tag>TijdelijkeAanduiding1</b:Tag>
    <b:SourceType>InternetSite</b:SourceType>
    <b:Guid>{32565E54-FD50-4096-8DC6-1C791822BBB1}</b:Guid>
    <b:Title>wales.gov.uk</b:Title>
    <b:InternetSiteTitle>wales.gov.uk</b:InternetSiteTitle>
    <b:YearAccessed>2013</b:YearAccessed>
    <b:MonthAccessed>oktober</b:MonthAccessed>
    <b:DayAccessed>26</b:DayAccessed>
    <b:URL>http://wales.gov.uk/docs/dcells/publications/140221-national-youth-work-strategy-en.pdf</b:URL>
    <b:RefOrder>4</b:RefOrder>
  </b:Source>
  <b:Source>
    <b:Tag>Wil08</b:Tag>
    <b:SourceType>Book</b:SourceType>
    <b:Guid>{CBAA2D4D-8B60-4D96-BB4A-FE67FA216C67}</b:Guid>
    <b:Author>
      <b:Author>
        <b:NameList>
          <b:Person>
            <b:Last>Wilson</b:Last>
            <b:First>L.</b:First>
          </b:Person>
        </b:NameList>
      </b:Author>
    </b:Author>
    <b:Title>Practical Teaching : A Guide to PTLLS and CTLLS</b:Title>
    <b:Year>2008</b:Year>
    <b:City>London</b:City>
    <b:Publisher>Cengage Learning</b:Publisher>
    <b:RefOrder>23</b:RefOrder>
  </b:Source>
  <b:Source>
    <b:Tag>Tum10</b:Tag>
    <b:SourceType>Book</b:SourceType>
    <b:Guid>{862A622A-B4D4-4BA2-B29A-D2B34EF70874}</b:Guid>
    <b:Author>
      <b:Author>
        <b:NameList>
          <b:Person>
            <b:Last>Tummons</b:Last>
            <b:First>J.</b:First>
          </b:Person>
        </b:NameList>
      </b:Author>
    </b:Author>
    <b:Title>Becoming a Professional Tutor in the Lifelong Learning Sector (2nd Edition)</b:Title>
    <b:Year>2010</b:Year>
    <b:City>Exeter</b:City>
    <b:Publisher>Learning Matters</b:Publisher>
    <b:RefOrder>24</b:RefOrder>
  </b:Source>
  <b:Source>
    <b:Tag>TijdelijkeAanduiding2</b:Tag>
    <b:SourceType>InternetSite</b:SourceType>
    <b:Guid>{907898F7-4AC0-400D-95DE-C5AAA7D7939B}</b:Guid>
    <b:Title>www.legislation.gov.uk.</b:Title>
    <b:InternetSiteTitle>www.legislation.gov.uk.</b:InternetSiteTitle>
    <b:YearAccessed>2014</b:YearAccessed>
    <b:MonthAccessed>februari</b:MonthAccessed>
    <b:DayAccessed>16</b:DayAccessed>
    <b:URL>http://www.legislation.gov.uk/ukpga/2010/15/part/2/chapter/1</b:URL>
    <b:RefOrder>37</b:RefOrder>
  </b:Source>
  <b:Source>
    <b:Tag>htt144</b:Tag>
    <b:SourceType>InternetSite</b:SourceType>
    <b:Guid>{465D11CA-D2D0-4711-AF36-ED41555DC7C0}</b:Guid>
    <b:InternetSiteTitle>www.mens-en-samenleving.infonu.nl</b:InternetSiteTitle>
    <b:YearAccessed>2014</b:YearAccessed>
    <b:MonthAccessed>maart</b:MonthAccessed>
    <b:DayAccessed>11</b:DayAccessed>
    <b:URL>http://mens-en-samenleving.infonu.nl/onderwijs/4982-leerstijlen-de-leercyclus-van-kolb.html</b:URL>
    <b:RefOrder>21</b:RefOrder>
  </b:Source>
  <b:Source>
    <b:Tag>www1413</b:Tag>
    <b:SourceType>InternetSite</b:SourceType>
    <b:Guid>{17C02B7A-6444-4B60-B25F-71BE2ED6BC15}</b:Guid>
    <b:InternetSiteTitle>www.thesis.nl</b:InternetSiteTitle>
    <b:YearAccessed>2014</b:YearAccessed>
    <b:MonthAccessed>maart</b:MonthAccessed>
    <b:DayAccessed>11</b:DayAccessed>
    <b:URL>http://www.thesis.nl/thesis15/index.php?option=com_content&amp;view=section&amp;layout=blog&amp;id=4&amp;Itemid=4</b:URL>
    <b:RefOrder>22</b:RefOrder>
  </b:Source>
  <b:Source>
    <b:Tag>www1414</b:Tag>
    <b:SourceType>DocumentFromInternetSite</b:SourceType>
    <b:Guid>{B6564D53-EC27-4DAD-9E40-9515DE59F066}</b:Guid>
    <b:InternetSiteTitle>www.diversiteit.be</b:InternetSiteTitle>
    <b:YearAccessed>2014</b:YearAccessed>
    <b:MonthAccessed>maart</b:MonthAccessed>
    <b:DayAccessed>11</b:DayAccessed>
    <b:URL>http://www.diversiteit.be/sites/default/files/legacy_files/wetgeving_legislation/ADW_NL%20-%2031-01-2013.pdf</b:URL>
    <b:RefOrder>25</b:RefOrder>
  </b:Source>
  <b:Source>
    <b:Tag>Mig96</b:Tag>
    <b:SourceType>Book</b:SourceType>
    <b:Guid>{256DF594-736D-43DC-87B3-66B2E6259BF9}</b:Guid>
    <b:Author>
      <b:Author>
        <b:NameList>
          <b:Person>
            <b:Last>Mighelbrink</b:Last>
            <b:First>F.</b:First>
          </b:Person>
        </b:NameList>
      </b:Author>
    </b:Author>
    <b:Title>Praktijkgericht onderzoek in zorg en welzijn</b:Title>
    <b:Year>1996</b:Year>
    <b:City>Amsterdam</b:City>
    <b:Publisher>SWP</b:Publisher>
    <b:RefOrder>33</b:RefOrder>
  </b:Source>
</b:Sources>
</file>

<file path=customXml/itemProps1.xml><?xml version="1.0" encoding="utf-8"?>
<ds:datastoreItem xmlns:ds="http://schemas.openxmlformats.org/officeDocument/2006/customXml" ds:itemID="{ADD1A315-C88E-4A27-AFF8-ED8E79BA7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42</Pages>
  <Words>15810</Words>
  <Characters>86958</Characters>
  <Application>Microsoft Office Word</Application>
  <DocSecurity>0</DocSecurity>
  <Lines>724</Lines>
  <Paragraphs>205</Paragraphs>
  <ScaleCrop>false</ScaleCrop>
  <HeadingPairs>
    <vt:vector size="2" baseType="variant">
      <vt:variant>
        <vt:lpstr>Titel</vt:lpstr>
      </vt:variant>
      <vt:variant>
        <vt:i4>1</vt:i4>
      </vt:variant>
    </vt:vector>
  </HeadingPairs>
  <TitlesOfParts>
    <vt:vector size="1" baseType="lpstr">
      <vt:lpstr/>
    </vt:vector>
  </TitlesOfParts>
  <Company>Hewlett-Packard</Company>
  <LinksUpToDate>false</LinksUpToDate>
  <CharactersWithSpaces>102563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Aldo</dc:creator>
  <cp:lastModifiedBy>Aldo</cp:lastModifiedBy>
  <cp:revision>15</cp:revision>
  <dcterms:created xsi:type="dcterms:W3CDTF">2014-03-11T11:04:00Z</dcterms:created>
  <dcterms:modified xsi:type="dcterms:W3CDTF">2014-03-18T11:13:00Z</dcterms:modified>
</cp:coreProperties>
</file>