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4FF0" w:rsidRPr="00316E77" w:rsidRDefault="00114FF0" w:rsidP="00DB6DEF">
      <w:pPr>
        <w:pStyle w:val="Geenafstand"/>
        <w:rPr>
          <w:sz w:val="28"/>
          <w:szCs w:val="28"/>
        </w:rPr>
      </w:pPr>
      <w:r w:rsidRPr="00316E77">
        <w:rPr>
          <w:rStyle w:val="mw-headline"/>
          <w:sz w:val="28"/>
          <w:szCs w:val="28"/>
        </w:rPr>
        <w:t>Rekeningnummers</w:t>
      </w:r>
    </w:p>
    <w:p w:rsidR="00316E77" w:rsidRPr="00316E77" w:rsidRDefault="00316E77" w:rsidP="00DB6DEF">
      <w:pPr>
        <w:pStyle w:val="Geenafstand"/>
      </w:pPr>
    </w:p>
    <w:p w:rsidR="00114FF0" w:rsidRPr="00316E77" w:rsidRDefault="00114FF0" w:rsidP="00DB6DEF">
      <w:pPr>
        <w:pStyle w:val="Geenafstand"/>
      </w:pPr>
      <w:r w:rsidRPr="00316E77">
        <w:t xml:space="preserve">De </w:t>
      </w:r>
      <w:hyperlink r:id="rId7" w:tooltip="Grootboekrekening" w:history="1">
        <w:r w:rsidRPr="00316E77">
          <w:rPr>
            <w:rStyle w:val="Hyperlink"/>
            <w:color w:val="auto"/>
          </w:rPr>
          <w:t>grootboekrekeningen</w:t>
        </w:r>
      </w:hyperlink>
      <w:r w:rsidRPr="00316E77">
        <w:t xml:space="preserve"> hebben meestal een decimaal nummer, dit ter vereenvoudiging van de boekhoudkundige verwerking. In Nederland bestaat er geen wettelijk voorschrift omtrent de codering van de grootboekrekeningen.</w:t>
      </w:r>
      <w:r w:rsidR="00DD267B">
        <w:t xml:space="preserve"> Vandaar de decimaal.</w:t>
      </w:r>
    </w:p>
    <w:p w:rsidR="00316E77" w:rsidRDefault="00316E77" w:rsidP="00DB6DEF">
      <w:pPr>
        <w:pStyle w:val="Geenafstand"/>
        <w:rPr>
          <w:rStyle w:val="mw-headline"/>
        </w:rPr>
      </w:pPr>
    </w:p>
    <w:p w:rsidR="00DB6DEF" w:rsidRPr="00316E77" w:rsidRDefault="00DD267B" w:rsidP="00DB6DEF">
      <w:pPr>
        <w:pStyle w:val="Geenafstand"/>
        <w:rPr>
          <w:rStyle w:val="mw-headline"/>
          <w:color w:val="FF0000"/>
          <w:sz w:val="28"/>
          <w:szCs w:val="28"/>
        </w:rPr>
      </w:pPr>
      <w:r>
        <w:rPr>
          <w:rStyle w:val="mw-headline"/>
          <w:b/>
          <w:i/>
          <w:sz w:val="28"/>
          <w:szCs w:val="28"/>
        </w:rPr>
        <w:t>A</w:t>
      </w:r>
      <w:r w:rsidRPr="00DD267B">
        <w:rPr>
          <w:rStyle w:val="mw-headline"/>
          <w:b/>
          <w:i/>
          <w:sz w:val="28"/>
          <w:szCs w:val="28"/>
        </w:rPr>
        <w:t>ctiva</w:t>
      </w:r>
      <w:r w:rsidRPr="00316E77">
        <w:rPr>
          <w:rStyle w:val="mw-headline"/>
          <w:sz w:val="28"/>
          <w:szCs w:val="28"/>
        </w:rPr>
        <w:t xml:space="preserve"> </w:t>
      </w:r>
      <w:r>
        <w:rPr>
          <w:rStyle w:val="mw-headline"/>
          <w:sz w:val="28"/>
          <w:szCs w:val="28"/>
        </w:rPr>
        <w:t xml:space="preserve">: </w:t>
      </w:r>
      <w:r w:rsidR="00114FF0" w:rsidRPr="00316E77">
        <w:rPr>
          <w:rStyle w:val="mw-headline"/>
          <w:sz w:val="28"/>
          <w:szCs w:val="28"/>
        </w:rPr>
        <w:t>Rekening van bezit</w:t>
      </w:r>
      <w:r>
        <w:rPr>
          <w:rStyle w:val="mw-headline"/>
          <w:sz w:val="28"/>
          <w:szCs w:val="28"/>
        </w:rPr>
        <w:t>.</w:t>
      </w:r>
      <w:r w:rsidR="00316E77">
        <w:rPr>
          <w:rStyle w:val="mw-headline"/>
          <w:sz w:val="28"/>
          <w:szCs w:val="28"/>
        </w:rPr>
        <w:t xml:space="preserve"> </w:t>
      </w:r>
      <w:r w:rsidR="00316E77">
        <w:rPr>
          <w:rStyle w:val="mw-headline"/>
          <w:color w:val="FF0000"/>
          <w:sz w:val="28"/>
          <w:szCs w:val="28"/>
        </w:rPr>
        <w:t>REKENINGNUMMER 10.0 tot en met 14.9</w:t>
      </w:r>
    </w:p>
    <w:p w:rsidR="00114FF0" w:rsidRPr="00316E77" w:rsidRDefault="00114FF0" w:rsidP="00DB6DEF">
      <w:pPr>
        <w:pStyle w:val="Geenafstand"/>
      </w:pPr>
      <w:r w:rsidRPr="00316E77">
        <w:t>Materiële activa (bijvoorbeeld gebouwen, rollend materieel, terreinen)</w:t>
      </w:r>
    </w:p>
    <w:p w:rsidR="00114FF0" w:rsidRPr="00316E77" w:rsidRDefault="00114FF0" w:rsidP="00DB6DEF">
      <w:pPr>
        <w:pStyle w:val="Geenafstand"/>
      </w:pPr>
      <w:r w:rsidRPr="00316E77">
        <w:t>Vlottende activa (bijvoorbeeld debiteuren, bank, kas)</w:t>
      </w:r>
    </w:p>
    <w:p w:rsidR="00316E77" w:rsidRDefault="00316E77" w:rsidP="00DB6DEF">
      <w:pPr>
        <w:pStyle w:val="Geenafstand"/>
        <w:rPr>
          <w:rStyle w:val="mw-headline"/>
        </w:rPr>
      </w:pPr>
    </w:p>
    <w:p w:rsidR="00DB6DEF" w:rsidRPr="00316E77" w:rsidRDefault="00DD267B" w:rsidP="00DB6DEF">
      <w:pPr>
        <w:pStyle w:val="Geenafstand"/>
        <w:rPr>
          <w:rStyle w:val="mw-headline"/>
          <w:color w:val="FF0000"/>
          <w:sz w:val="28"/>
          <w:szCs w:val="28"/>
        </w:rPr>
      </w:pPr>
      <w:r w:rsidRPr="00DD267B">
        <w:rPr>
          <w:rStyle w:val="mw-headline"/>
          <w:b/>
          <w:i/>
          <w:sz w:val="28"/>
          <w:szCs w:val="28"/>
        </w:rPr>
        <w:t>Passiva</w:t>
      </w:r>
      <w:r>
        <w:rPr>
          <w:rStyle w:val="mw-headline"/>
          <w:sz w:val="28"/>
          <w:szCs w:val="28"/>
        </w:rPr>
        <w:t xml:space="preserve">: </w:t>
      </w:r>
      <w:r w:rsidRPr="00DD267B">
        <w:rPr>
          <w:rStyle w:val="mw-headline"/>
          <w:sz w:val="28"/>
          <w:szCs w:val="28"/>
        </w:rPr>
        <w:t xml:space="preserve"> </w:t>
      </w:r>
      <w:r w:rsidR="00114FF0" w:rsidRPr="00316E77">
        <w:rPr>
          <w:rStyle w:val="mw-headline"/>
          <w:sz w:val="28"/>
          <w:szCs w:val="28"/>
        </w:rPr>
        <w:t>Rekening van schuld</w:t>
      </w:r>
      <w:r>
        <w:rPr>
          <w:rStyle w:val="mw-headline"/>
          <w:sz w:val="28"/>
          <w:szCs w:val="28"/>
        </w:rPr>
        <w:t>.</w:t>
      </w:r>
      <w:r w:rsidR="00316E77">
        <w:rPr>
          <w:rStyle w:val="mw-headline"/>
          <w:sz w:val="28"/>
          <w:szCs w:val="28"/>
        </w:rPr>
        <w:t xml:space="preserve"> </w:t>
      </w:r>
      <w:r w:rsidR="00316E77">
        <w:rPr>
          <w:rStyle w:val="mw-headline"/>
          <w:color w:val="FF0000"/>
          <w:sz w:val="28"/>
          <w:szCs w:val="28"/>
        </w:rPr>
        <w:t>REKENINGNUMMER 15.0 tot en met 16.9</w:t>
      </w:r>
    </w:p>
    <w:p w:rsidR="00114FF0" w:rsidRPr="00316E77" w:rsidRDefault="00114FF0" w:rsidP="00DB6DEF">
      <w:pPr>
        <w:pStyle w:val="Geenafstand"/>
      </w:pPr>
      <w:r w:rsidRPr="00316E77">
        <w:t>Langlopende schulden (bijvoorbeeld banklening)</w:t>
      </w:r>
    </w:p>
    <w:p w:rsidR="00114FF0" w:rsidRPr="00316E77" w:rsidRDefault="00114FF0" w:rsidP="00DB6DEF">
      <w:pPr>
        <w:pStyle w:val="Geenafstand"/>
      </w:pPr>
      <w:r w:rsidRPr="00316E77">
        <w:t>Kortlopende schulden (bijvoorbeeld leveranciers)</w:t>
      </w:r>
    </w:p>
    <w:p w:rsidR="00DB6DEF" w:rsidRPr="00316E77" w:rsidRDefault="00114FF0" w:rsidP="00DB6DEF">
      <w:pPr>
        <w:pStyle w:val="Geenafstand"/>
        <w:rPr>
          <w:rStyle w:val="mw-headline"/>
        </w:rPr>
      </w:pPr>
      <w:r w:rsidRPr="00316E77">
        <w:rPr>
          <w:rStyle w:val="mw-headline"/>
        </w:rPr>
        <w:t>Hulprekeningen Eigen vermogen</w:t>
      </w:r>
    </w:p>
    <w:p w:rsidR="00316E77" w:rsidRDefault="00316E77" w:rsidP="00DB6DEF">
      <w:pPr>
        <w:pStyle w:val="Geenafstand"/>
      </w:pPr>
    </w:p>
    <w:p w:rsidR="00DD267B" w:rsidRPr="00DD267B" w:rsidRDefault="00DD267B" w:rsidP="00DD267B">
      <w:pPr>
        <w:pStyle w:val="Geenafstand"/>
        <w:rPr>
          <w:color w:val="FF0000"/>
        </w:rPr>
      </w:pPr>
      <w:r w:rsidRPr="00DD267B">
        <w:rPr>
          <w:b/>
          <w:i/>
          <w:sz w:val="28"/>
          <w:szCs w:val="28"/>
        </w:rPr>
        <w:t>Winst-en-verliesrekening</w:t>
      </w:r>
      <w:r>
        <w:rPr>
          <w:sz w:val="28"/>
          <w:szCs w:val="28"/>
        </w:rPr>
        <w:t xml:space="preserve">. </w:t>
      </w:r>
      <w:r>
        <w:rPr>
          <w:color w:val="FF0000"/>
          <w:sz w:val="28"/>
          <w:szCs w:val="28"/>
        </w:rPr>
        <w:t>REKENINGNUMMER 17.0</w:t>
      </w:r>
    </w:p>
    <w:p w:rsidR="00DD267B" w:rsidRPr="00316E77" w:rsidRDefault="00DD267B" w:rsidP="00DD267B">
      <w:pPr>
        <w:pStyle w:val="Geenafstand"/>
      </w:pPr>
      <w:r>
        <w:t xml:space="preserve">Is </w:t>
      </w:r>
      <w:r w:rsidRPr="00316E77">
        <w:t xml:space="preserve">naast de </w:t>
      </w:r>
      <w:hyperlink r:id="rId8" w:tooltip="Balans (boekhouden)" w:history="1">
        <w:r w:rsidRPr="00316E77">
          <w:rPr>
            <w:rStyle w:val="Hyperlink"/>
            <w:color w:val="auto"/>
          </w:rPr>
          <w:t>balans</w:t>
        </w:r>
      </w:hyperlink>
      <w:r w:rsidRPr="00316E77">
        <w:t xml:space="preserve"> een onderdeel van een </w:t>
      </w:r>
      <w:hyperlink r:id="rId9" w:tooltip="Jaarrekening" w:history="1">
        <w:r w:rsidRPr="00316E77">
          <w:rPr>
            <w:rStyle w:val="Hyperlink"/>
            <w:color w:val="auto"/>
          </w:rPr>
          <w:t>jaarrekening</w:t>
        </w:r>
      </w:hyperlink>
      <w:r w:rsidRPr="00316E77">
        <w:t xml:space="preserve"> (en daarmee onderdeel van een </w:t>
      </w:r>
      <w:hyperlink r:id="rId10" w:tooltip="Jaarverslag" w:history="1">
        <w:r w:rsidRPr="00316E77">
          <w:rPr>
            <w:rStyle w:val="Hyperlink"/>
            <w:color w:val="auto"/>
          </w:rPr>
          <w:t>jaarverslag</w:t>
        </w:r>
      </w:hyperlink>
      <w:r w:rsidRPr="00316E77">
        <w:t>).</w:t>
      </w:r>
    </w:p>
    <w:p w:rsidR="00DD267B" w:rsidRPr="00316E77" w:rsidRDefault="00DD267B" w:rsidP="00DD267B">
      <w:pPr>
        <w:pStyle w:val="Geenafstand"/>
      </w:pPr>
      <w:r w:rsidRPr="00316E77">
        <w:t xml:space="preserve">De  winst-en-verliesrekening geeft een overzicht van de </w:t>
      </w:r>
      <w:r w:rsidRPr="00DD267B">
        <w:rPr>
          <w:u w:val="single"/>
        </w:rPr>
        <w:t>opbrengsten</w:t>
      </w:r>
      <w:r w:rsidRPr="00316E77">
        <w:t xml:space="preserve"> en </w:t>
      </w:r>
      <w:hyperlink r:id="rId11" w:tooltip="Kosten (boekhouding)" w:history="1">
        <w:r w:rsidRPr="00316E77">
          <w:rPr>
            <w:rStyle w:val="Hyperlink"/>
            <w:color w:val="auto"/>
          </w:rPr>
          <w:t>kosten</w:t>
        </w:r>
      </w:hyperlink>
      <w:r w:rsidRPr="00316E77">
        <w:t xml:space="preserve"> van een </w:t>
      </w:r>
      <w:hyperlink r:id="rId12" w:tooltip="Onderneming" w:history="1">
        <w:r w:rsidRPr="00DD267B">
          <w:rPr>
            <w:rStyle w:val="Hyperlink"/>
            <w:color w:val="auto"/>
            <w:u w:val="none"/>
          </w:rPr>
          <w:t>onderneming</w:t>
        </w:r>
      </w:hyperlink>
      <w:r w:rsidRPr="00316E77">
        <w:t xml:space="preserve"> over een bepaalde periode (meestal een </w:t>
      </w:r>
      <w:hyperlink r:id="rId13" w:tooltip="Jaar" w:history="1">
        <w:r w:rsidRPr="00316E77">
          <w:rPr>
            <w:rStyle w:val="Hyperlink"/>
            <w:color w:val="auto"/>
          </w:rPr>
          <w:t>jaar</w:t>
        </w:r>
      </w:hyperlink>
      <w:r w:rsidRPr="00316E77">
        <w:t xml:space="preserve">). Het saldo van de winst-en-verliesrekening is de over de periode behaalde </w:t>
      </w:r>
      <w:hyperlink r:id="rId14" w:tooltip="Winst (onderneming)" w:history="1">
        <w:r w:rsidRPr="00316E77">
          <w:rPr>
            <w:rStyle w:val="Hyperlink"/>
            <w:color w:val="auto"/>
          </w:rPr>
          <w:t>winst</w:t>
        </w:r>
      </w:hyperlink>
      <w:r w:rsidRPr="00316E77">
        <w:t xml:space="preserve"> (positief saldo) of het over de periode geleden </w:t>
      </w:r>
      <w:hyperlink r:id="rId15" w:tooltip="Verlies (onderneming)" w:history="1">
        <w:r w:rsidRPr="00316E77">
          <w:rPr>
            <w:rStyle w:val="Hyperlink"/>
            <w:color w:val="auto"/>
          </w:rPr>
          <w:t>verlies</w:t>
        </w:r>
      </w:hyperlink>
      <w:r w:rsidRPr="00316E77">
        <w:t xml:space="preserve"> (negatief saldo)</w:t>
      </w:r>
    </w:p>
    <w:p w:rsidR="00DD267B" w:rsidRDefault="00DD267B" w:rsidP="00DB6DEF">
      <w:pPr>
        <w:pStyle w:val="Geenafstand"/>
        <w:rPr>
          <w:sz w:val="28"/>
          <w:szCs w:val="28"/>
        </w:rPr>
      </w:pPr>
    </w:p>
    <w:p w:rsidR="00DD267B" w:rsidRPr="00DD267B" w:rsidRDefault="00DD267B" w:rsidP="00DB6DEF">
      <w:pPr>
        <w:pStyle w:val="Geenafstand"/>
        <w:rPr>
          <w:color w:val="FF0000"/>
          <w:sz w:val="28"/>
          <w:szCs w:val="28"/>
        </w:rPr>
      </w:pPr>
      <w:r w:rsidRPr="00DD267B">
        <w:rPr>
          <w:b/>
          <w:i/>
          <w:sz w:val="28"/>
          <w:szCs w:val="28"/>
        </w:rPr>
        <w:t>KAPITAAL</w:t>
      </w:r>
      <w:r>
        <w:rPr>
          <w:sz w:val="28"/>
          <w:szCs w:val="28"/>
        </w:rPr>
        <w:t xml:space="preserve">.  </w:t>
      </w:r>
      <w:r>
        <w:rPr>
          <w:color w:val="FF0000"/>
          <w:sz w:val="28"/>
          <w:szCs w:val="28"/>
        </w:rPr>
        <w:t>REKENINGNUMMER 17.1 tot en met 17.9</w:t>
      </w:r>
    </w:p>
    <w:p w:rsidR="00DD267B" w:rsidRPr="00316E77" w:rsidRDefault="00DD267B" w:rsidP="00DD267B">
      <w:pPr>
        <w:pStyle w:val="Geenafstand"/>
        <w:rPr>
          <w:sz w:val="24"/>
          <w:szCs w:val="24"/>
          <w:lang w:eastAsia="nl-NL"/>
        </w:rPr>
      </w:pPr>
      <w:r w:rsidRPr="00316E77">
        <w:rPr>
          <w:sz w:val="24"/>
          <w:szCs w:val="24"/>
          <w:lang w:eastAsia="nl-NL"/>
        </w:rPr>
        <w:t xml:space="preserve">Het </w:t>
      </w:r>
      <w:hyperlink r:id="rId16" w:tooltip="Eigen vermogen" w:history="1">
        <w:r w:rsidRPr="00316E77">
          <w:rPr>
            <w:sz w:val="24"/>
            <w:szCs w:val="24"/>
            <w:u w:val="single"/>
            <w:lang w:eastAsia="nl-NL"/>
          </w:rPr>
          <w:t>eigen vermogen</w:t>
        </w:r>
      </w:hyperlink>
      <w:r w:rsidRPr="00316E77">
        <w:rPr>
          <w:sz w:val="24"/>
          <w:szCs w:val="24"/>
          <w:lang w:eastAsia="nl-NL"/>
        </w:rPr>
        <w:t xml:space="preserve"> wordt ook aan de kant van de passiva op de balans gezet, het is immers een schuld aan de eigenaren dan wel de aandeelhouders van de onderneming. De voorzieningen vallen ook onder de passiva. Dit zijn gereserveerde bedragen voor een verwachte verplichting in de toekomst, waarvan de omvang nog niet vaststaat maar wel geschat kan worden (bijvoorbeeld een voorziening voor groot onderhoud aan het bedrijfspand). Op een balans geldt altijd:</w:t>
      </w:r>
    </w:p>
    <w:p w:rsidR="00DD267B" w:rsidRPr="00316E77" w:rsidRDefault="00DD267B" w:rsidP="00DD267B">
      <w:pPr>
        <w:pStyle w:val="Geenafstand"/>
        <w:rPr>
          <w:sz w:val="24"/>
          <w:szCs w:val="24"/>
          <w:lang w:eastAsia="nl-NL"/>
        </w:rPr>
      </w:pPr>
      <w:r w:rsidRPr="00316E77">
        <w:rPr>
          <w:noProof/>
          <w:sz w:val="24"/>
          <w:szCs w:val="24"/>
          <w:lang w:eastAsia="nl-NL"/>
        </w:rPr>
        <w:drawing>
          <wp:inline distT="0" distB="0" distL="0" distR="0">
            <wp:extent cx="3981450" cy="190500"/>
            <wp:effectExtent l="19050" t="0" r="0" b="0"/>
            <wp:docPr id="2" name="Afbeelding 1" descr="\mathrm{ activa \ =  \ passiva \ = \ eigen~vermogen + schuld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thrm{ activa \ =  \ passiva \ = \ eigen~vermogen + schulden} "/>
                    <pic:cNvPicPr>
                      <a:picLocks noChangeAspect="1" noChangeArrowheads="1"/>
                    </pic:cNvPicPr>
                  </pic:nvPicPr>
                  <pic:blipFill>
                    <a:blip r:embed="rId17" cstate="print"/>
                    <a:srcRect/>
                    <a:stretch>
                      <a:fillRect/>
                    </a:stretch>
                  </pic:blipFill>
                  <pic:spPr bwMode="auto">
                    <a:xfrm>
                      <a:off x="0" y="0"/>
                      <a:ext cx="3981450" cy="190500"/>
                    </a:xfrm>
                    <a:prstGeom prst="rect">
                      <a:avLst/>
                    </a:prstGeom>
                    <a:noFill/>
                    <a:ln w="9525">
                      <a:noFill/>
                      <a:miter lim="800000"/>
                      <a:headEnd/>
                      <a:tailEnd/>
                    </a:ln>
                  </pic:spPr>
                </pic:pic>
              </a:graphicData>
            </a:graphic>
          </wp:inline>
        </w:drawing>
      </w:r>
    </w:p>
    <w:p w:rsidR="00DD267B" w:rsidRPr="00316E77" w:rsidRDefault="00DD267B" w:rsidP="00DD267B">
      <w:pPr>
        <w:pStyle w:val="Geenafstand"/>
        <w:rPr>
          <w:sz w:val="24"/>
          <w:szCs w:val="24"/>
          <w:lang w:eastAsia="nl-NL"/>
        </w:rPr>
      </w:pPr>
      <w:r w:rsidRPr="00316E77">
        <w:rPr>
          <w:sz w:val="24"/>
          <w:szCs w:val="24"/>
          <w:lang w:eastAsia="nl-NL"/>
        </w:rPr>
        <w:t xml:space="preserve">Passiva vormen de </w:t>
      </w:r>
      <w:proofErr w:type="spellStart"/>
      <w:r w:rsidRPr="00316E77">
        <w:rPr>
          <w:sz w:val="24"/>
          <w:szCs w:val="24"/>
          <w:lang w:eastAsia="nl-NL"/>
        </w:rPr>
        <w:t>credit-zijde</w:t>
      </w:r>
      <w:proofErr w:type="spellEnd"/>
      <w:r w:rsidRPr="00316E77">
        <w:rPr>
          <w:sz w:val="24"/>
          <w:szCs w:val="24"/>
          <w:lang w:eastAsia="nl-NL"/>
        </w:rPr>
        <w:t xml:space="preserve"> (rechterzijde) van de </w:t>
      </w:r>
      <w:hyperlink r:id="rId18" w:tooltip="Balans (boekhouden)" w:history="1">
        <w:r w:rsidRPr="00316E77">
          <w:rPr>
            <w:sz w:val="24"/>
            <w:szCs w:val="24"/>
            <w:u w:val="single"/>
            <w:lang w:eastAsia="nl-NL"/>
          </w:rPr>
          <w:t>balans</w:t>
        </w:r>
      </w:hyperlink>
      <w:r w:rsidRPr="00316E77">
        <w:rPr>
          <w:sz w:val="24"/>
          <w:szCs w:val="24"/>
          <w:lang w:eastAsia="nl-NL"/>
        </w:rPr>
        <w:t xml:space="preserve">. De </w:t>
      </w:r>
      <w:hyperlink r:id="rId19" w:tooltip="Activa" w:history="1">
        <w:r w:rsidRPr="00316E77">
          <w:rPr>
            <w:sz w:val="24"/>
            <w:szCs w:val="24"/>
            <w:u w:val="single"/>
            <w:lang w:eastAsia="nl-NL"/>
          </w:rPr>
          <w:t>activa</w:t>
        </w:r>
      </w:hyperlink>
      <w:r w:rsidRPr="00316E77">
        <w:rPr>
          <w:sz w:val="24"/>
          <w:szCs w:val="24"/>
          <w:lang w:eastAsia="nl-NL"/>
        </w:rPr>
        <w:t xml:space="preserve"> vormen de debetzijde van de balans. De passiva worden gebruikt om de activa te financieren. Daarom zijn de passiva even hoog als de activa.</w:t>
      </w:r>
    </w:p>
    <w:p w:rsidR="00DD267B" w:rsidRDefault="00DD267B" w:rsidP="00DB6DEF">
      <w:pPr>
        <w:pStyle w:val="Geenafstand"/>
        <w:rPr>
          <w:sz w:val="28"/>
          <w:szCs w:val="28"/>
        </w:rPr>
      </w:pPr>
    </w:p>
    <w:p w:rsidR="00316E77" w:rsidRPr="00DD267B" w:rsidRDefault="00114FF0" w:rsidP="00DB6DEF">
      <w:pPr>
        <w:pStyle w:val="Geenafstand"/>
        <w:rPr>
          <w:color w:val="FF0000"/>
        </w:rPr>
      </w:pPr>
      <w:r w:rsidRPr="00DD267B">
        <w:rPr>
          <w:b/>
          <w:i/>
          <w:sz w:val="28"/>
          <w:szCs w:val="28"/>
        </w:rPr>
        <w:t>Opbrengsten</w:t>
      </w:r>
      <w:r w:rsidRPr="00316E77">
        <w:t xml:space="preserve"> </w:t>
      </w:r>
      <w:r w:rsidR="00DD267B">
        <w:t xml:space="preserve">(of INKOMSTEN). </w:t>
      </w:r>
      <w:r w:rsidR="00DD267B" w:rsidRPr="00DD267B">
        <w:rPr>
          <w:color w:val="FF0000"/>
          <w:sz w:val="28"/>
          <w:szCs w:val="28"/>
        </w:rPr>
        <w:t xml:space="preserve">REKENINGNUMMER </w:t>
      </w:r>
      <w:r w:rsidR="00DD267B">
        <w:rPr>
          <w:color w:val="FF0000"/>
          <w:sz w:val="28"/>
          <w:szCs w:val="28"/>
        </w:rPr>
        <w:t>18.0 tot en met 20.9</w:t>
      </w:r>
    </w:p>
    <w:p w:rsidR="00114FF0" w:rsidRPr="00316E77" w:rsidRDefault="00316E77" w:rsidP="00DB6DEF">
      <w:pPr>
        <w:pStyle w:val="Geenafstand"/>
      </w:pPr>
      <w:r>
        <w:t>B</w:t>
      </w:r>
      <w:r w:rsidR="00114FF0" w:rsidRPr="00316E77">
        <w:t>ijvoorbeeld Omzet</w:t>
      </w:r>
      <w:r w:rsidR="00BD01FA">
        <w:t xml:space="preserve"> of andere inkomsten.</w:t>
      </w:r>
    </w:p>
    <w:p w:rsidR="00316E77" w:rsidRDefault="00316E77" w:rsidP="00DB6DEF">
      <w:pPr>
        <w:pStyle w:val="Geenafstand"/>
      </w:pPr>
    </w:p>
    <w:p w:rsidR="00316E77" w:rsidRPr="00DD267B" w:rsidRDefault="00114FF0" w:rsidP="00DB6DEF">
      <w:pPr>
        <w:pStyle w:val="Geenafstand"/>
        <w:rPr>
          <w:color w:val="FF0000"/>
          <w:sz w:val="28"/>
          <w:szCs w:val="28"/>
        </w:rPr>
      </w:pPr>
      <w:r w:rsidRPr="00DD267B">
        <w:rPr>
          <w:b/>
          <w:i/>
          <w:sz w:val="28"/>
          <w:szCs w:val="28"/>
        </w:rPr>
        <w:t>Kosten</w:t>
      </w:r>
      <w:r w:rsidR="00DD267B">
        <w:t xml:space="preserve">. </w:t>
      </w:r>
      <w:r w:rsidRPr="00316E77">
        <w:t xml:space="preserve"> </w:t>
      </w:r>
      <w:r w:rsidR="00DD267B">
        <w:rPr>
          <w:color w:val="FF0000"/>
          <w:sz w:val="28"/>
          <w:szCs w:val="28"/>
        </w:rPr>
        <w:t>REKENINGNUMMER 21.0 tot en met 99.8</w:t>
      </w:r>
    </w:p>
    <w:p w:rsidR="00114FF0" w:rsidRPr="00316E77" w:rsidRDefault="00316E77" w:rsidP="00DB6DEF">
      <w:pPr>
        <w:pStyle w:val="Geenafstand"/>
      </w:pPr>
      <w:r>
        <w:t>B</w:t>
      </w:r>
      <w:r w:rsidR="00114FF0" w:rsidRPr="00316E77">
        <w:t xml:space="preserve">ijvoorbeeld lonen, rente, </w:t>
      </w:r>
      <w:r>
        <w:t>energie, belastingen, zakenreizen.</w:t>
      </w:r>
    </w:p>
    <w:p w:rsidR="00316E77" w:rsidRDefault="00316E77" w:rsidP="00DB6DEF">
      <w:pPr>
        <w:pStyle w:val="Geenafstand"/>
      </w:pPr>
    </w:p>
    <w:p w:rsidR="00DB6DEF" w:rsidRPr="00316E77" w:rsidRDefault="00DD267B" w:rsidP="00DB6DEF">
      <w:pPr>
        <w:pStyle w:val="Geenafstand"/>
        <w:rPr>
          <w:sz w:val="24"/>
          <w:szCs w:val="24"/>
          <w:lang w:eastAsia="nl-NL"/>
        </w:rPr>
      </w:pPr>
      <w:r>
        <w:rPr>
          <w:sz w:val="24"/>
          <w:szCs w:val="24"/>
          <w:lang w:eastAsia="nl-NL"/>
        </w:rPr>
        <w:t>N.B. De hier genoemde rekeningnummers zijn door mij aan de genoemde rekeningsoort gekoppeld. Zie het formulier of tabel Varia.</w:t>
      </w:r>
    </w:p>
    <w:p w:rsidR="00DD267B" w:rsidRDefault="00DD267B" w:rsidP="00DB6DEF">
      <w:pPr>
        <w:pStyle w:val="Geenafstand"/>
      </w:pPr>
    </w:p>
    <w:p w:rsidR="00DD267B" w:rsidRDefault="00BD01FA" w:rsidP="00DB6DEF">
      <w:pPr>
        <w:pStyle w:val="Geenafstand"/>
      </w:pPr>
      <w:r>
        <w:t xml:space="preserve">Voorbeeld: Rekeningnummer 21.0  met de rekeningnaam  “Benzine”  is een rekening van de soort </w:t>
      </w:r>
      <w:r w:rsidRPr="00BD01FA">
        <w:rPr>
          <w:i/>
        </w:rPr>
        <w:t>Kosten</w:t>
      </w:r>
      <w:r>
        <w:t xml:space="preserve">. In </w:t>
      </w:r>
      <w:proofErr w:type="spellStart"/>
      <w:r>
        <w:t>tblBoekingen</w:t>
      </w:r>
      <w:proofErr w:type="spellEnd"/>
      <w:r>
        <w:t xml:space="preserve"> worden de datums en de bedragen van het tanken opgeslagen.  </w:t>
      </w:r>
    </w:p>
    <w:p w:rsidR="00DD267B" w:rsidRDefault="00DD267B" w:rsidP="00DB6DEF">
      <w:pPr>
        <w:pStyle w:val="Geenafstand"/>
      </w:pPr>
    </w:p>
    <w:p w:rsidR="00BD01FA" w:rsidRDefault="00BD01FA" w:rsidP="00DB6DEF">
      <w:pPr>
        <w:pStyle w:val="Geenafstand"/>
      </w:pPr>
    </w:p>
    <w:p w:rsidR="00BD01FA" w:rsidRDefault="00BD01FA" w:rsidP="00DB6DEF">
      <w:pPr>
        <w:pStyle w:val="Geenafstand"/>
      </w:pPr>
    </w:p>
    <w:p w:rsidR="00DD267B" w:rsidRDefault="00DD267B" w:rsidP="00DB6DEF">
      <w:pPr>
        <w:pStyle w:val="Geenafstand"/>
      </w:pPr>
      <w:r>
        <w:lastRenderedPageBreak/>
        <w:t>De tabel Grootboek.</w:t>
      </w:r>
    </w:p>
    <w:p w:rsidR="003B5AAD" w:rsidRDefault="003B5AAD" w:rsidP="00DB6DEF">
      <w:pPr>
        <w:pStyle w:val="Geenafstand"/>
      </w:pPr>
    </w:p>
    <w:p w:rsidR="003B5AAD" w:rsidRDefault="003B5AAD" w:rsidP="00DB6DEF">
      <w:pPr>
        <w:pStyle w:val="Geenafstand"/>
        <w:rPr>
          <w:color w:val="C00000"/>
        </w:rPr>
      </w:pPr>
      <w:proofErr w:type="spellStart"/>
      <w:r w:rsidRPr="003B5AAD">
        <w:rPr>
          <w:b/>
          <w:u w:val="single"/>
        </w:rPr>
        <w:t>tblGrootboek</w:t>
      </w:r>
      <w:proofErr w:type="spellEnd"/>
      <w:r>
        <w:rPr>
          <w:b/>
          <w:u w:val="single"/>
        </w:rPr>
        <w:t xml:space="preserve">: </w:t>
      </w:r>
      <w:r>
        <w:t xml:space="preserve"> Rekeningnummer </w:t>
      </w:r>
      <w:r>
        <w:rPr>
          <w:color w:val="C00000"/>
        </w:rPr>
        <w:t xml:space="preserve">(=  uiteraard het rekeningnummer van </w:t>
      </w:r>
      <w:proofErr w:type="spellStart"/>
      <w:r>
        <w:rPr>
          <w:color w:val="C00000"/>
        </w:rPr>
        <w:t>tblRekeningen</w:t>
      </w:r>
      <w:proofErr w:type="spellEnd"/>
      <w:r>
        <w:rPr>
          <w:color w:val="C00000"/>
        </w:rPr>
        <w:t>)</w:t>
      </w:r>
      <w:r>
        <w:t xml:space="preserve">, Datum, </w:t>
      </w:r>
      <w:proofErr w:type="spellStart"/>
      <w:r>
        <w:t>Hvlag</w:t>
      </w:r>
      <w:proofErr w:type="spellEnd"/>
      <w:r>
        <w:t xml:space="preserve"> </w:t>
      </w:r>
      <w:r>
        <w:rPr>
          <w:color w:val="C00000"/>
        </w:rPr>
        <w:t xml:space="preserve">(een variabele om aan te duiden dat de gegevens van het </w:t>
      </w:r>
      <w:r>
        <w:rPr>
          <w:color w:val="C00000"/>
          <w:sz w:val="28"/>
          <w:szCs w:val="28"/>
        </w:rPr>
        <w:t xml:space="preserve">HUIDIGE </w:t>
      </w:r>
      <w:r>
        <w:rPr>
          <w:color w:val="C00000"/>
        </w:rPr>
        <w:t>jaar bedoeld zijn)</w:t>
      </w:r>
      <w:r>
        <w:t xml:space="preserve">, </w:t>
      </w:r>
      <w:proofErr w:type="spellStart"/>
      <w:r>
        <w:t>Vvlag</w:t>
      </w:r>
      <w:proofErr w:type="spellEnd"/>
      <w:r>
        <w:t xml:space="preserve"> </w:t>
      </w:r>
      <w:r>
        <w:rPr>
          <w:color w:val="C00000"/>
        </w:rPr>
        <w:t xml:space="preserve">(een variabele om aan te duiden dat de gegevens van het </w:t>
      </w:r>
      <w:r>
        <w:rPr>
          <w:color w:val="C00000"/>
          <w:sz w:val="28"/>
          <w:szCs w:val="28"/>
        </w:rPr>
        <w:t>VORIGE</w:t>
      </w:r>
      <w:r>
        <w:rPr>
          <w:color w:val="C00000"/>
        </w:rPr>
        <w:t xml:space="preserve"> jaar bedoeld zijn)</w:t>
      </w:r>
      <w:r>
        <w:t xml:space="preserve">, H1, H2, H3, H4, H5, H6, H7, H8, H9, H10, H11, H12 </w:t>
      </w:r>
      <w:r>
        <w:rPr>
          <w:color w:val="C00000"/>
        </w:rPr>
        <w:t xml:space="preserve">(de (maand-)periode van het </w:t>
      </w:r>
      <w:r>
        <w:rPr>
          <w:color w:val="C00000"/>
          <w:sz w:val="28"/>
          <w:szCs w:val="28"/>
        </w:rPr>
        <w:t xml:space="preserve">HUIDIGE </w:t>
      </w:r>
      <w:r>
        <w:rPr>
          <w:color w:val="C00000"/>
        </w:rPr>
        <w:t>jaar: januari t/m december)</w:t>
      </w:r>
      <w:r>
        <w:t xml:space="preserve">, V1, V2, V3, V4, V5, V6, V7, V8, V9, V10, V11, V12 </w:t>
      </w:r>
      <w:r>
        <w:rPr>
          <w:color w:val="C00000"/>
        </w:rPr>
        <w:t xml:space="preserve">(de (maand-)periode van het </w:t>
      </w:r>
      <w:r>
        <w:rPr>
          <w:color w:val="C00000"/>
          <w:sz w:val="28"/>
          <w:szCs w:val="28"/>
        </w:rPr>
        <w:t xml:space="preserve">VORIGE </w:t>
      </w:r>
      <w:r>
        <w:rPr>
          <w:color w:val="C00000"/>
        </w:rPr>
        <w:t>jaar: januari t/m december)</w:t>
      </w:r>
    </w:p>
    <w:p w:rsidR="003B5AAD" w:rsidRDefault="003B5AAD" w:rsidP="00DB6DEF">
      <w:pPr>
        <w:pStyle w:val="Geenafstand"/>
        <w:rPr>
          <w:color w:val="C00000"/>
        </w:rPr>
      </w:pPr>
    </w:p>
    <w:p w:rsidR="003B5AAD" w:rsidRPr="003B5AAD" w:rsidRDefault="003B5AAD" w:rsidP="00DB6DEF">
      <w:pPr>
        <w:pStyle w:val="Geenafstand"/>
      </w:pPr>
    </w:p>
    <w:p w:rsidR="00BD01FA" w:rsidRDefault="00BD01FA" w:rsidP="00DB6DEF">
      <w:pPr>
        <w:pStyle w:val="Geenafstand"/>
      </w:pPr>
    </w:p>
    <w:p w:rsidR="00BD01FA" w:rsidRPr="00316E77" w:rsidRDefault="00BD01FA" w:rsidP="00DB6DEF">
      <w:pPr>
        <w:pStyle w:val="Geenafstand"/>
      </w:pPr>
    </w:p>
    <w:sectPr w:rsidR="00BD01FA" w:rsidRPr="00316E77" w:rsidSect="00100CFE">
      <w:headerReference w:type="default" r:id="rId20"/>
      <w:footerReference w:type="default" r:id="rId2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1EF7" w:rsidRDefault="005D1EF7" w:rsidP="003B5AAD">
      <w:pPr>
        <w:spacing w:after="0" w:line="240" w:lineRule="auto"/>
      </w:pPr>
      <w:r>
        <w:separator/>
      </w:r>
    </w:p>
  </w:endnote>
  <w:endnote w:type="continuationSeparator" w:id="0">
    <w:p w:rsidR="005D1EF7" w:rsidRDefault="005D1EF7" w:rsidP="003B5A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5AAD" w:rsidRPr="003B5AAD" w:rsidRDefault="003B5AAD">
    <w:pPr>
      <w:pStyle w:val="Voettekst"/>
      <w:rPr>
        <w:sz w:val="16"/>
        <w:szCs w:val="16"/>
      </w:rPr>
    </w:pPr>
    <w:r w:rsidRPr="003B5AAD">
      <w:rPr>
        <w:sz w:val="16"/>
        <w:szCs w:val="16"/>
      </w:rPr>
      <w:t>28-11-2015</w:t>
    </w:r>
  </w:p>
  <w:p w:rsidR="003B5AAD" w:rsidRDefault="003B5AAD">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1EF7" w:rsidRDefault="005D1EF7" w:rsidP="003B5AAD">
      <w:pPr>
        <w:spacing w:after="0" w:line="240" w:lineRule="auto"/>
      </w:pPr>
      <w:r>
        <w:separator/>
      </w:r>
    </w:p>
  </w:footnote>
  <w:footnote w:type="continuationSeparator" w:id="0">
    <w:p w:rsidR="005D1EF7" w:rsidRDefault="005D1EF7" w:rsidP="003B5A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9145567"/>
      <w:docPartObj>
        <w:docPartGallery w:val="Page Numbers (Top of Page)"/>
        <w:docPartUnique/>
      </w:docPartObj>
    </w:sdtPr>
    <w:sdtContent>
      <w:p w:rsidR="002A3111" w:rsidRDefault="002A3111">
        <w:pPr>
          <w:pStyle w:val="Koptekst"/>
          <w:jc w:val="right"/>
        </w:pPr>
        <w:fldSimple w:instr=" PAGE   \* MERGEFORMAT ">
          <w:r>
            <w:rPr>
              <w:noProof/>
            </w:rPr>
            <w:t>1</w:t>
          </w:r>
        </w:fldSimple>
      </w:p>
    </w:sdtContent>
  </w:sdt>
  <w:p w:rsidR="002A3111" w:rsidRDefault="002A3111">
    <w:pPr>
      <w:pStyle w:val="Kopteks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D0005"/>
    <w:multiLevelType w:val="multilevel"/>
    <w:tmpl w:val="5C488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2893532"/>
    <w:multiLevelType w:val="multilevel"/>
    <w:tmpl w:val="E9506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0044FBA"/>
    <w:multiLevelType w:val="multilevel"/>
    <w:tmpl w:val="A6F47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114FF0"/>
    <w:rsid w:val="00100CFE"/>
    <w:rsid w:val="00114FF0"/>
    <w:rsid w:val="00142139"/>
    <w:rsid w:val="002A3111"/>
    <w:rsid w:val="002B7AA5"/>
    <w:rsid w:val="00316E77"/>
    <w:rsid w:val="003B5AAD"/>
    <w:rsid w:val="005138DD"/>
    <w:rsid w:val="005D1EF7"/>
    <w:rsid w:val="00BD01FA"/>
    <w:rsid w:val="00DB6DEF"/>
    <w:rsid w:val="00DD267B"/>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00CFE"/>
  </w:style>
  <w:style w:type="paragraph" w:styleId="Kop1">
    <w:name w:val="heading 1"/>
    <w:basedOn w:val="Standaard"/>
    <w:link w:val="Kop1Char"/>
    <w:uiPriority w:val="9"/>
    <w:qFormat/>
    <w:rsid w:val="00114FF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l-NL"/>
    </w:rPr>
  </w:style>
  <w:style w:type="paragraph" w:styleId="Kop3">
    <w:name w:val="heading 3"/>
    <w:basedOn w:val="Standaard"/>
    <w:next w:val="Standaard"/>
    <w:link w:val="Kop3Char"/>
    <w:uiPriority w:val="9"/>
    <w:unhideWhenUsed/>
    <w:qFormat/>
    <w:rsid w:val="00114FF0"/>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114FF0"/>
    <w:rPr>
      <w:rFonts w:ascii="Times New Roman" w:eastAsia="Times New Roman" w:hAnsi="Times New Roman" w:cs="Times New Roman"/>
      <w:b/>
      <w:bCs/>
      <w:kern w:val="36"/>
      <w:sz w:val="48"/>
      <w:szCs w:val="48"/>
      <w:lang w:eastAsia="nl-NL"/>
    </w:rPr>
  </w:style>
  <w:style w:type="character" w:styleId="Hyperlink">
    <w:name w:val="Hyperlink"/>
    <w:basedOn w:val="Standaardalinea-lettertype"/>
    <w:uiPriority w:val="99"/>
    <w:semiHidden/>
    <w:unhideWhenUsed/>
    <w:rsid w:val="00114FF0"/>
    <w:rPr>
      <w:color w:val="0000FF"/>
      <w:u w:val="single"/>
    </w:rPr>
  </w:style>
  <w:style w:type="paragraph" w:styleId="Normaalweb">
    <w:name w:val="Normal (Web)"/>
    <w:basedOn w:val="Standaard"/>
    <w:uiPriority w:val="99"/>
    <w:semiHidden/>
    <w:unhideWhenUsed/>
    <w:rsid w:val="00114FF0"/>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Kop3Char">
    <w:name w:val="Kop 3 Char"/>
    <w:basedOn w:val="Standaardalinea-lettertype"/>
    <w:link w:val="Kop3"/>
    <w:uiPriority w:val="9"/>
    <w:rsid w:val="00114FF0"/>
    <w:rPr>
      <w:rFonts w:asciiTheme="majorHAnsi" w:eastAsiaTheme="majorEastAsia" w:hAnsiTheme="majorHAnsi" w:cstheme="majorBidi"/>
      <w:b/>
      <w:bCs/>
      <w:color w:val="4F81BD" w:themeColor="accent1"/>
    </w:rPr>
  </w:style>
  <w:style w:type="character" w:customStyle="1" w:styleId="mw-headline">
    <w:name w:val="mw-headline"/>
    <w:basedOn w:val="Standaardalinea-lettertype"/>
    <w:rsid w:val="00114FF0"/>
  </w:style>
  <w:style w:type="character" w:customStyle="1" w:styleId="mw-editsection1">
    <w:name w:val="mw-editsection1"/>
    <w:basedOn w:val="Standaardalinea-lettertype"/>
    <w:rsid w:val="00114FF0"/>
  </w:style>
  <w:style w:type="character" w:customStyle="1" w:styleId="mw-editsection-bracket">
    <w:name w:val="mw-editsection-bracket"/>
    <w:basedOn w:val="Standaardalinea-lettertype"/>
    <w:rsid w:val="00114FF0"/>
  </w:style>
  <w:style w:type="paragraph" w:styleId="Ballontekst">
    <w:name w:val="Balloon Text"/>
    <w:basedOn w:val="Standaard"/>
    <w:link w:val="BallontekstChar"/>
    <w:uiPriority w:val="99"/>
    <w:semiHidden/>
    <w:unhideWhenUsed/>
    <w:rsid w:val="00DB6DEF"/>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B6DEF"/>
    <w:rPr>
      <w:rFonts w:ascii="Tahoma" w:hAnsi="Tahoma" w:cs="Tahoma"/>
      <w:sz w:val="16"/>
      <w:szCs w:val="16"/>
    </w:rPr>
  </w:style>
  <w:style w:type="character" w:customStyle="1" w:styleId="mw-redirectedfrom">
    <w:name w:val="mw-redirectedfrom"/>
    <w:basedOn w:val="Standaardalinea-lettertype"/>
    <w:rsid w:val="00DB6DEF"/>
  </w:style>
  <w:style w:type="paragraph" w:styleId="Geenafstand">
    <w:name w:val="No Spacing"/>
    <w:uiPriority w:val="1"/>
    <w:qFormat/>
    <w:rsid w:val="00DB6DEF"/>
    <w:pPr>
      <w:spacing w:after="0" w:line="240" w:lineRule="auto"/>
    </w:pPr>
  </w:style>
  <w:style w:type="paragraph" w:styleId="Koptekst">
    <w:name w:val="header"/>
    <w:basedOn w:val="Standaard"/>
    <w:link w:val="KoptekstChar"/>
    <w:uiPriority w:val="99"/>
    <w:unhideWhenUsed/>
    <w:rsid w:val="003B5AAD"/>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B5AAD"/>
  </w:style>
  <w:style w:type="paragraph" w:styleId="Voettekst">
    <w:name w:val="footer"/>
    <w:basedOn w:val="Standaard"/>
    <w:link w:val="VoettekstChar"/>
    <w:uiPriority w:val="99"/>
    <w:unhideWhenUsed/>
    <w:rsid w:val="003B5AAD"/>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B5AAD"/>
  </w:style>
</w:styles>
</file>

<file path=word/webSettings.xml><?xml version="1.0" encoding="utf-8"?>
<w:webSettings xmlns:r="http://schemas.openxmlformats.org/officeDocument/2006/relationships" xmlns:w="http://schemas.openxmlformats.org/wordprocessingml/2006/main">
  <w:divs>
    <w:div w:id="197620849">
      <w:bodyDiv w:val="1"/>
      <w:marLeft w:val="0"/>
      <w:marRight w:val="0"/>
      <w:marTop w:val="0"/>
      <w:marBottom w:val="0"/>
      <w:divBdr>
        <w:top w:val="none" w:sz="0" w:space="0" w:color="auto"/>
        <w:left w:val="none" w:sz="0" w:space="0" w:color="auto"/>
        <w:bottom w:val="none" w:sz="0" w:space="0" w:color="auto"/>
        <w:right w:val="none" w:sz="0" w:space="0" w:color="auto"/>
      </w:divBdr>
      <w:divsChild>
        <w:div w:id="1220746999">
          <w:marLeft w:val="0"/>
          <w:marRight w:val="0"/>
          <w:marTop w:val="0"/>
          <w:marBottom w:val="0"/>
          <w:divBdr>
            <w:top w:val="none" w:sz="0" w:space="0" w:color="auto"/>
            <w:left w:val="none" w:sz="0" w:space="0" w:color="auto"/>
            <w:bottom w:val="none" w:sz="0" w:space="0" w:color="auto"/>
            <w:right w:val="none" w:sz="0" w:space="0" w:color="auto"/>
          </w:divBdr>
          <w:divsChild>
            <w:div w:id="1842233013">
              <w:marLeft w:val="0"/>
              <w:marRight w:val="0"/>
              <w:marTop w:val="0"/>
              <w:marBottom w:val="0"/>
              <w:divBdr>
                <w:top w:val="none" w:sz="0" w:space="0" w:color="auto"/>
                <w:left w:val="none" w:sz="0" w:space="0" w:color="auto"/>
                <w:bottom w:val="none" w:sz="0" w:space="0" w:color="auto"/>
                <w:right w:val="none" w:sz="0" w:space="0" w:color="auto"/>
              </w:divBdr>
              <w:divsChild>
                <w:div w:id="756901444">
                  <w:marLeft w:val="0"/>
                  <w:marRight w:val="0"/>
                  <w:marTop w:val="0"/>
                  <w:marBottom w:val="0"/>
                  <w:divBdr>
                    <w:top w:val="none" w:sz="0" w:space="0" w:color="auto"/>
                    <w:left w:val="none" w:sz="0" w:space="0" w:color="auto"/>
                    <w:bottom w:val="none" w:sz="0" w:space="0" w:color="auto"/>
                    <w:right w:val="none" w:sz="0" w:space="0" w:color="auto"/>
                  </w:divBdr>
                </w:div>
                <w:div w:id="1494417557">
                  <w:marLeft w:val="0"/>
                  <w:marRight w:val="0"/>
                  <w:marTop w:val="0"/>
                  <w:marBottom w:val="0"/>
                  <w:divBdr>
                    <w:top w:val="none" w:sz="0" w:space="0" w:color="auto"/>
                    <w:left w:val="none" w:sz="0" w:space="0" w:color="auto"/>
                    <w:bottom w:val="none" w:sz="0" w:space="0" w:color="auto"/>
                    <w:right w:val="none" w:sz="0" w:space="0" w:color="auto"/>
                  </w:divBdr>
                </w:div>
                <w:div w:id="1580948145">
                  <w:marLeft w:val="0"/>
                  <w:marRight w:val="0"/>
                  <w:marTop w:val="0"/>
                  <w:marBottom w:val="0"/>
                  <w:divBdr>
                    <w:top w:val="none" w:sz="0" w:space="0" w:color="auto"/>
                    <w:left w:val="none" w:sz="0" w:space="0" w:color="auto"/>
                    <w:bottom w:val="none" w:sz="0" w:space="0" w:color="auto"/>
                    <w:right w:val="none" w:sz="0" w:space="0" w:color="auto"/>
                  </w:divBdr>
                </w:div>
                <w:div w:id="1786272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341106">
      <w:bodyDiv w:val="1"/>
      <w:marLeft w:val="0"/>
      <w:marRight w:val="0"/>
      <w:marTop w:val="0"/>
      <w:marBottom w:val="0"/>
      <w:divBdr>
        <w:top w:val="none" w:sz="0" w:space="0" w:color="auto"/>
        <w:left w:val="none" w:sz="0" w:space="0" w:color="auto"/>
        <w:bottom w:val="none" w:sz="0" w:space="0" w:color="auto"/>
        <w:right w:val="none" w:sz="0" w:space="0" w:color="auto"/>
      </w:divBdr>
      <w:divsChild>
        <w:div w:id="971709059">
          <w:marLeft w:val="0"/>
          <w:marRight w:val="0"/>
          <w:marTop w:val="0"/>
          <w:marBottom w:val="0"/>
          <w:divBdr>
            <w:top w:val="none" w:sz="0" w:space="0" w:color="auto"/>
            <w:left w:val="none" w:sz="0" w:space="0" w:color="auto"/>
            <w:bottom w:val="none" w:sz="0" w:space="0" w:color="auto"/>
            <w:right w:val="none" w:sz="0" w:space="0" w:color="auto"/>
          </w:divBdr>
          <w:divsChild>
            <w:div w:id="1375034209">
              <w:marLeft w:val="0"/>
              <w:marRight w:val="0"/>
              <w:marTop w:val="0"/>
              <w:marBottom w:val="0"/>
              <w:divBdr>
                <w:top w:val="none" w:sz="0" w:space="0" w:color="auto"/>
                <w:left w:val="none" w:sz="0" w:space="0" w:color="auto"/>
                <w:bottom w:val="none" w:sz="0" w:space="0" w:color="auto"/>
                <w:right w:val="none" w:sz="0" w:space="0" w:color="auto"/>
              </w:divBdr>
              <w:divsChild>
                <w:div w:id="85269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157064">
      <w:bodyDiv w:val="1"/>
      <w:marLeft w:val="0"/>
      <w:marRight w:val="0"/>
      <w:marTop w:val="0"/>
      <w:marBottom w:val="0"/>
      <w:divBdr>
        <w:top w:val="none" w:sz="0" w:space="0" w:color="auto"/>
        <w:left w:val="none" w:sz="0" w:space="0" w:color="auto"/>
        <w:bottom w:val="none" w:sz="0" w:space="0" w:color="auto"/>
        <w:right w:val="none" w:sz="0" w:space="0" w:color="auto"/>
      </w:divBdr>
      <w:divsChild>
        <w:div w:id="1553074805">
          <w:marLeft w:val="0"/>
          <w:marRight w:val="0"/>
          <w:marTop w:val="0"/>
          <w:marBottom w:val="0"/>
          <w:divBdr>
            <w:top w:val="none" w:sz="0" w:space="0" w:color="auto"/>
            <w:left w:val="none" w:sz="0" w:space="0" w:color="auto"/>
            <w:bottom w:val="none" w:sz="0" w:space="0" w:color="auto"/>
            <w:right w:val="none" w:sz="0" w:space="0" w:color="auto"/>
          </w:divBdr>
          <w:divsChild>
            <w:div w:id="1654603743">
              <w:marLeft w:val="0"/>
              <w:marRight w:val="0"/>
              <w:marTop w:val="0"/>
              <w:marBottom w:val="0"/>
              <w:divBdr>
                <w:top w:val="none" w:sz="0" w:space="0" w:color="auto"/>
                <w:left w:val="none" w:sz="0" w:space="0" w:color="auto"/>
                <w:bottom w:val="none" w:sz="0" w:space="0" w:color="auto"/>
                <w:right w:val="none" w:sz="0" w:space="0" w:color="auto"/>
              </w:divBdr>
              <w:divsChild>
                <w:div w:id="358160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988742">
      <w:bodyDiv w:val="1"/>
      <w:marLeft w:val="0"/>
      <w:marRight w:val="0"/>
      <w:marTop w:val="0"/>
      <w:marBottom w:val="0"/>
      <w:divBdr>
        <w:top w:val="none" w:sz="0" w:space="0" w:color="auto"/>
        <w:left w:val="none" w:sz="0" w:space="0" w:color="auto"/>
        <w:bottom w:val="none" w:sz="0" w:space="0" w:color="auto"/>
        <w:right w:val="none" w:sz="0" w:space="0" w:color="auto"/>
      </w:divBdr>
      <w:divsChild>
        <w:div w:id="250549925">
          <w:marLeft w:val="0"/>
          <w:marRight w:val="0"/>
          <w:marTop w:val="0"/>
          <w:marBottom w:val="0"/>
          <w:divBdr>
            <w:top w:val="none" w:sz="0" w:space="0" w:color="auto"/>
            <w:left w:val="none" w:sz="0" w:space="0" w:color="auto"/>
            <w:bottom w:val="none" w:sz="0" w:space="0" w:color="auto"/>
            <w:right w:val="none" w:sz="0" w:space="0" w:color="auto"/>
          </w:divBdr>
          <w:divsChild>
            <w:div w:id="127670104">
              <w:marLeft w:val="0"/>
              <w:marRight w:val="0"/>
              <w:marTop w:val="0"/>
              <w:marBottom w:val="0"/>
              <w:divBdr>
                <w:top w:val="none" w:sz="0" w:space="0" w:color="auto"/>
                <w:left w:val="none" w:sz="0" w:space="0" w:color="auto"/>
                <w:bottom w:val="none" w:sz="0" w:space="0" w:color="auto"/>
                <w:right w:val="none" w:sz="0" w:space="0" w:color="auto"/>
              </w:divBdr>
              <w:divsChild>
                <w:div w:id="155369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632868">
      <w:bodyDiv w:val="1"/>
      <w:marLeft w:val="0"/>
      <w:marRight w:val="0"/>
      <w:marTop w:val="0"/>
      <w:marBottom w:val="0"/>
      <w:divBdr>
        <w:top w:val="none" w:sz="0" w:space="0" w:color="auto"/>
        <w:left w:val="none" w:sz="0" w:space="0" w:color="auto"/>
        <w:bottom w:val="none" w:sz="0" w:space="0" w:color="auto"/>
        <w:right w:val="none" w:sz="0" w:space="0" w:color="auto"/>
      </w:divBdr>
      <w:divsChild>
        <w:div w:id="917250840">
          <w:marLeft w:val="0"/>
          <w:marRight w:val="0"/>
          <w:marTop w:val="0"/>
          <w:marBottom w:val="0"/>
          <w:divBdr>
            <w:top w:val="none" w:sz="0" w:space="0" w:color="auto"/>
            <w:left w:val="none" w:sz="0" w:space="0" w:color="auto"/>
            <w:bottom w:val="none" w:sz="0" w:space="0" w:color="auto"/>
            <w:right w:val="none" w:sz="0" w:space="0" w:color="auto"/>
          </w:divBdr>
          <w:divsChild>
            <w:div w:id="1004548534">
              <w:marLeft w:val="0"/>
              <w:marRight w:val="0"/>
              <w:marTop w:val="0"/>
              <w:marBottom w:val="0"/>
              <w:divBdr>
                <w:top w:val="none" w:sz="0" w:space="0" w:color="auto"/>
                <w:left w:val="none" w:sz="0" w:space="0" w:color="auto"/>
                <w:bottom w:val="none" w:sz="0" w:space="0" w:color="auto"/>
                <w:right w:val="none" w:sz="0" w:space="0" w:color="auto"/>
              </w:divBdr>
              <w:divsChild>
                <w:div w:id="35443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033984">
      <w:bodyDiv w:val="1"/>
      <w:marLeft w:val="0"/>
      <w:marRight w:val="0"/>
      <w:marTop w:val="0"/>
      <w:marBottom w:val="0"/>
      <w:divBdr>
        <w:top w:val="none" w:sz="0" w:space="0" w:color="auto"/>
        <w:left w:val="none" w:sz="0" w:space="0" w:color="auto"/>
        <w:bottom w:val="none" w:sz="0" w:space="0" w:color="auto"/>
        <w:right w:val="none" w:sz="0" w:space="0" w:color="auto"/>
      </w:divBdr>
      <w:divsChild>
        <w:div w:id="1398046067">
          <w:marLeft w:val="0"/>
          <w:marRight w:val="0"/>
          <w:marTop w:val="0"/>
          <w:marBottom w:val="0"/>
          <w:divBdr>
            <w:top w:val="none" w:sz="0" w:space="0" w:color="auto"/>
            <w:left w:val="none" w:sz="0" w:space="0" w:color="auto"/>
            <w:bottom w:val="none" w:sz="0" w:space="0" w:color="auto"/>
            <w:right w:val="none" w:sz="0" w:space="0" w:color="auto"/>
          </w:divBdr>
          <w:divsChild>
            <w:div w:id="778569821">
              <w:marLeft w:val="0"/>
              <w:marRight w:val="0"/>
              <w:marTop w:val="0"/>
              <w:marBottom w:val="0"/>
              <w:divBdr>
                <w:top w:val="none" w:sz="0" w:space="0" w:color="auto"/>
                <w:left w:val="none" w:sz="0" w:space="0" w:color="auto"/>
                <w:bottom w:val="none" w:sz="0" w:space="0" w:color="auto"/>
                <w:right w:val="none" w:sz="0" w:space="0" w:color="auto"/>
              </w:divBdr>
              <w:divsChild>
                <w:div w:id="705909105">
                  <w:marLeft w:val="0"/>
                  <w:marRight w:val="0"/>
                  <w:marTop w:val="0"/>
                  <w:marBottom w:val="0"/>
                  <w:divBdr>
                    <w:top w:val="none" w:sz="0" w:space="0" w:color="auto"/>
                    <w:left w:val="none" w:sz="0" w:space="0" w:color="auto"/>
                    <w:bottom w:val="none" w:sz="0" w:space="0" w:color="auto"/>
                    <w:right w:val="none" w:sz="0" w:space="0" w:color="auto"/>
                  </w:divBdr>
                </w:div>
                <w:div w:id="1998142667">
                  <w:marLeft w:val="0"/>
                  <w:marRight w:val="0"/>
                  <w:marTop w:val="0"/>
                  <w:marBottom w:val="0"/>
                  <w:divBdr>
                    <w:top w:val="none" w:sz="0" w:space="0" w:color="auto"/>
                    <w:left w:val="none" w:sz="0" w:space="0" w:color="auto"/>
                    <w:bottom w:val="none" w:sz="0" w:space="0" w:color="auto"/>
                    <w:right w:val="none" w:sz="0" w:space="0" w:color="auto"/>
                  </w:divBdr>
                </w:div>
                <w:div w:id="166546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015249">
      <w:bodyDiv w:val="1"/>
      <w:marLeft w:val="0"/>
      <w:marRight w:val="0"/>
      <w:marTop w:val="0"/>
      <w:marBottom w:val="0"/>
      <w:divBdr>
        <w:top w:val="none" w:sz="0" w:space="0" w:color="auto"/>
        <w:left w:val="none" w:sz="0" w:space="0" w:color="auto"/>
        <w:bottom w:val="none" w:sz="0" w:space="0" w:color="auto"/>
        <w:right w:val="none" w:sz="0" w:space="0" w:color="auto"/>
      </w:divBdr>
      <w:divsChild>
        <w:div w:id="1272129554">
          <w:marLeft w:val="0"/>
          <w:marRight w:val="0"/>
          <w:marTop w:val="0"/>
          <w:marBottom w:val="0"/>
          <w:divBdr>
            <w:top w:val="none" w:sz="0" w:space="0" w:color="auto"/>
            <w:left w:val="none" w:sz="0" w:space="0" w:color="auto"/>
            <w:bottom w:val="none" w:sz="0" w:space="0" w:color="auto"/>
            <w:right w:val="none" w:sz="0" w:space="0" w:color="auto"/>
          </w:divBdr>
          <w:divsChild>
            <w:div w:id="964776334">
              <w:marLeft w:val="0"/>
              <w:marRight w:val="0"/>
              <w:marTop w:val="0"/>
              <w:marBottom w:val="0"/>
              <w:divBdr>
                <w:top w:val="none" w:sz="0" w:space="0" w:color="auto"/>
                <w:left w:val="none" w:sz="0" w:space="0" w:color="auto"/>
                <w:bottom w:val="none" w:sz="0" w:space="0" w:color="auto"/>
                <w:right w:val="none" w:sz="0" w:space="0" w:color="auto"/>
              </w:divBdr>
              <w:divsChild>
                <w:div w:id="1758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786182">
      <w:bodyDiv w:val="1"/>
      <w:marLeft w:val="0"/>
      <w:marRight w:val="0"/>
      <w:marTop w:val="0"/>
      <w:marBottom w:val="0"/>
      <w:divBdr>
        <w:top w:val="none" w:sz="0" w:space="0" w:color="auto"/>
        <w:left w:val="none" w:sz="0" w:space="0" w:color="auto"/>
        <w:bottom w:val="none" w:sz="0" w:space="0" w:color="auto"/>
        <w:right w:val="none" w:sz="0" w:space="0" w:color="auto"/>
      </w:divBdr>
      <w:divsChild>
        <w:div w:id="710420475">
          <w:marLeft w:val="0"/>
          <w:marRight w:val="0"/>
          <w:marTop w:val="0"/>
          <w:marBottom w:val="0"/>
          <w:divBdr>
            <w:top w:val="none" w:sz="0" w:space="0" w:color="auto"/>
            <w:left w:val="none" w:sz="0" w:space="0" w:color="auto"/>
            <w:bottom w:val="none" w:sz="0" w:space="0" w:color="auto"/>
            <w:right w:val="none" w:sz="0" w:space="0" w:color="auto"/>
          </w:divBdr>
          <w:divsChild>
            <w:div w:id="1840123029">
              <w:marLeft w:val="0"/>
              <w:marRight w:val="0"/>
              <w:marTop w:val="0"/>
              <w:marBottom w:val="0"/>
              <w:divBdr>
                <w:top w:val="none" w:sz="0" w:space="0" w:color="auto"/>
                <w:left w:val="none" w:sz="0" w:space="0" w:color="auto"/>
                <w:bottom w:val="none" w:sz="0" w:space="0" w:color="auto"/>
                <w:right w:val="none" w:sz="0" w:space="0" w:color="auto"/>
              </w:divBdr>
              <w:divsChild>
                <w:div w:id="183160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l.wikipedia.org/wiki/Balans_(boekhouden)" TargetMode="External"/><Relationship Id="rId13" Type="http://schemas.openxmlformats.org/officeDocument/2006/relationships/hyperlink" Target="https://nl.wikipedia.org/wiki/Jaar" TargetMode="External"/><Relationship Id="rId18" Type="http://schemas.openxmlformats.org/officeDocument/2006/relationships/hyperlink" Target="https://nl.wikipedia.org/wiki/Balans_(boekhouden)"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nl.wikipedia.org/wiki/Grootboekrekening" TargetMode="External"/><Relationship Id="rId12" Type="http://schemas.openxmlformats.org/officeDocument/2006/relationships/hyperlink" Target="https://nl.wikipedia.org/wiki/Onderneming" TargetMode="External"/><Relationship Id="rId1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nl.wikipedia.org/wiki/Eigen_vermogen"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nl.wikipedia.org/wiki/Kosten_(boekhouding)"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nl.wikipedia.org/wiki/Verlies_(onderneming)" TargetMode="External"/><Relationship Id="rId23" Type="http://schemas.openxmlformats.org/officeDocument/2006/relationships/glossaryDocument" Target="glossary/document.xml"/><Relationship Id="rId10" Type="http://schemas.openxmlformats.org/officeDocument/2006/relationships/hyperlink" Target="https://nl.wikipedia.org/wiki/Jaarverslag" TargetMode="External"/><Relationship Id="rId19" Type="http://schemas.openxmlformats.org/officeDocument/2006/relationships/hyperlink" Target="https://nl.wikipedia.org/wiki/Activa" TargetMode="External"/><Relationship Id="rId4" Type="http://schemas.openxmlformats.org/officeDocument/2006/relationships/webSettings" Target="webSettings.xml"/><Relationship Id="rId9" Type="http://schemas.openxmlformats.org/officeDocument/2006/relationships/hyperlink" Target="https://nl.wikipedia.org/wiki/Jaarrekening" TargetMode="External"/><Relationship Id="rId14" Type="http://schemas.openxmlformats.org/officeDocument/2006/relationships/hyperlink" Target="https://nl.wikipedia.org/wiki/Winst_(onderneming)"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986E88"/>
    <w:rsid w:val="00986E88"/>
    <w:rsid w:val="00D678FA"/>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9989EDD385134699B71352D173BE1972">
    <w:name w:val="9989EDD385134699B71352D173BE1972"/>
    <w:rsid w:val="00986E8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Pages>
  <Words>588</Words>
  <Characters>3238</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René</dc:creator>
  <cp:lastModifiedBy>René</cp:lastModifiedBy>
  <cp:revision>2</cp:revision>
  <dcterms:created xsi:type="dcterms:W3CDTF">2015-11-28T19:56:00Z</dcterms:created>
  <dcterms:modified xsi:type="dcterms:W3CDTF">2015-11-28T21:00:00Z</dcterms:modified>
</cp:coreProperties>
</file>