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B181A" w:rsidRDefault="00F72066">
      <w:r>
        <w:rPr>
          <w:noProof/>
        </w:rPr>
        <w:drawing>
          <wp:inline distT="0" distB="0" distL="0" distR="0">
            <wp:extent cx="5760720" cy="2806065"/>
            <wp:effectExtent l="0" t="0" r="0" b="0"/>
            <wp:docPr id="1" name="Afbeelding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28060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FB181A" w:rsidSect="009F148F">
      <w:pgSz w:w="11906" w:h="16838" w:code="9"/>
      <w:pgMar w:top="1417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72066"/>
    <w:rsid w:val="009F148F"/>
    <w:rsid w:val="00F72066"/>
    <w:rsid w:val="00FB181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DBA90255-D81E-40FF-A62B-3CEE8A9F48E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teddy beer</dc:creator>
  <cp:keywords/>
  <dc:description/>
  <cp:lastModifiedBy>teddy beer</cp:lastModifiedBy>
  <cp:revision>1</cp:revision>
  <dcterms:created xsi:type="dcterms:W3CDTF">2017-12-25T16:23:00Z</dcterms:created>
  <dcterms:modified xsi:type="dcterms:W3CDTF">2017-12-25T16:24:00Z</dcterms:modified>
</cp:coreProperties>
</file>