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E86" w:rsidRDefault="002E7E86">
      <w:r>
        <w:fldChar w:fldCharType="begin"/>
      </w:r>
      <w:r>
        <w:instrText xml:space="preserve"> LINK </w:instrText>
      </w:r>
      <w:r w:rsidR="006F02CF">
        <w:instrText xml:space="preserve">Excel.Sheet.12 C:\\@data\\tekoppelenexcel.xlsx Blad1!R4K3:R23K5 </w:instrText>
      </w:r>
      <w:r>
        <w:instrText xml:space="preserve">\a \f 4 \r </w:instrText>
      </w:r>
      <w:r>
        <w:fldChar w:fldCharType="separate"/>
      </w:r>
    </w:p>
    <w:p w:rsidR="002E7E86" w:rsidRDefault="002E7E86">
      <w:r>
        <w:fldChar w:fldCharType="begin"/>
      </w:r>
      <w:r>
        <w:instrText xml:space="preserve"> LINK </w:instrText>
      </w:r>
      <w:r w:rsidR="006F02CF">
        <w:instrText xml:space="preserve">Excel.Sheet.12 C:\\@data\\tekoppelenexcel.xlsx Blad1!R7K3:R23K5 </w:instrText>
      </w:r>
      <w:r>
        <w:instrText xml:space="preserve">\a \f 4 \r </w:instrText>
      </w:r>
      <w:r>
        <w:fldChar w:fldCharType="separate"/>
      </w:r>
    </w:p>
    <w:p w:rsidR="006F02CF" w:rsidRDefault="006F02CF">
      <w:r>
        <w:fldChar w:fldCharType="begin"/>
      </w:r>
      <w:r>
        <w:instrText xml:space="preserve"> LINK Excel.Sheet.12 "C:\\@data\\tekoppelenexcel.xlsx" "Blad1!R1K2:R17K4" \a \f 4 \r </w:instrText>
      </w:r>
      <w:r>
        <w:fldChar w:fldCharType="separate"/>
      </w: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6"/>
        <w:gridCol w:w="2385"/>
        <w:gridCol w:w="2386"/>
      </w:tblGrid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2 150 000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1 500 000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2 750 000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10 947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7 638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14 332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16,50%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3,55%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2,00%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2 150 000 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1 500 000 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2 143 625 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30%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0%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>30%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   645 000 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               -   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   643 088 </w:t>
            </w: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</w:p>
        </w:tc>
      </w:tr>
      <w:tr w:rsidR="006F02CF" w:rsidRPr="006F02CF" w:rsidTr="006F02CF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238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1 505 000 </w:t>
            </w:r>
          </w:p>
        </w:tc>
        <w:tc>
          <w:tcPr>
            <w:tcW w:w="238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1 500 000 </w:t>
            </w:r>
          </w:p>
        </w:tc>
        <w:tc>
          <w:tcPr>
            <w:tcW w:w="238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2CF" w:rsidRPr="006F02CF" w:rsidRDefault="006F02CF" w:rsidP="006F02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Theme="minorEastAsia" w:hAnsi="Calibri" w:cs="Calibri"/>
                <w:color w:val="000000"/>
                <w:lang w:eastAsia="nl-BE"/>
              </w:rPr>
            </w:pPr>
            <w:r w:rsidRPr="006F02CF">
              <w:rPr>
                <w:rFonts w:ascii="Calibri" w:eastAsiaTheme="minorEastAsia" w:hAnsi="Calibri" w:cs="Calibri"/>
                <w:color w:val="000000"/>
                <w:lang w:eastAsia="nl-BE"/>
              </w:rPr>
              <w:t xml:space="preserve">                            1 500 538 </w:t>
            </w:r>
          </w:p>
        </w:tc>
      </w:tr>
    </w:tbl>
    <w:p w:rsidR="00693FD9" w:rsidRDefault="006F02CF">
      <w:r>
        <w:fldChar w:fldCharType="end"/>
      </w:r>
      <w:r w:rsidR="002E7E86">
        <w:fldChar w:fldCharType="end"/>
      </w:r>
      <w:r w:rsidR="002E7E86">
        <w:fldChar w:fldCharType="end"/>
      </w:r>
      <w:bookmarkStart w:id="0" w:name="_GoBack"/>
      <w:bookmarkEnd w:id="0"/>
    </w:p>
    <w:sectPr w:rsidR="00693F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E86"/>
    <w:rsid w:val="002E7E86"/>
    <w:rsid w:val="00693FD9"/>
    <w:rsid w:val="006F0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bernard.six@telenet.be</dc:creator>
  <cp:lastModifiedBy>bernard.six@telenet.be</cp:lastModifiedBy>
  <cp:revision>2</cp:revision>
  <dcterms:created xsi:type="dcterms:W3CDTF">2019-11-21T10:52:00Z</dcterms:created>
  <dcterms:modified xsi:type="dcterms:W3CDTF">2019-11-21T10:55:00Z</dcterms:modified>
</cp:coreProperties>
</file>